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34117" w14:textId="09A040D8" w:rsidR="00241548" w:rsidRPr="000226DE" w:rsidRDefault="001A7B90" w:rsidP="00241548">
      <w:pPr>
        <w:rPr>
          <w:b/>
          <w:sz w:val="28"/>
          <w:szCs w:val="28"/>
        </w:rPr>
      </w:pPr>
      <w:r w:rsidRPr="000226DE">
        <w:rPr>
          <w:b/>
          <w:sz w:val="28"/>
          <w:szCs w:val="28"/>
        </w:rPr>
        <w:t>Pers</w:t>
      </w:r>
      <w:r w:rsidR="008E13F2" w:rsidRPr="000226DE">
        <w:rPr>
          <w:b/>
          <w:sz w:val="28"/>
          <w:szCs w:val="28"/>
        </w:rPr>
        <w:t>bericht</w:t>
      </w:r>
      <w:r w:rsidRPr="000226DE">
        <w:rPr>
          <w:b/>
          <w:sz w:val="28"/>
          <w:szCs w:val="28"/>
        </w:rPr>
        <w:t xml:space="preserve"> Rijkswaterstaat</w:t>
      </w:r>
    </w:p>
    <w:p w14:paraId="0364FAA8" w14:textId="77777777" w:rsidR="001A7B90" w:rsidRPr="000226DE" w:rsidRDefault="001A7B90" w:rsidP="00241548">
      <w:pPr>
        <w:rPr>
          <w:b/>
          <w:sz w:val="28"/>
          <w:szCs w:val="28"/>
        </w:rPr>
      </w:pPr>
      <w:r w:rsidRPr="000226DE">
        <w:rPr>
          <w:b/>
          <w:sz w:val="28"/>
          <w:szCs w:val="28"/>
        </w:rPr>
        <w:t>…………………………………………</w:t>
      </w:r>
      <w:r w:rsidR="001B6219" w:rsidRPr="000226DE">
        <w:rPr>
          <w:b/>
          <w:sz w:val="28"/>
          <w:szCs w:val="28"/>
        </w:rPr>
        <w:t>...</w:t>
      </w:r>
    </w:p>
    <w:p w14:paraId="53F0B6B4" w14:textId="77777777" w:rsidR="00F76738" w:rsidRPr="000226DE" w:rsidRDefault="00F76738" w:rsidP="00241548">
      <w:pPr>
        <w:rPr>
          <w:sz w:val="22"/>
          <w:szCs w:val="22"/>
        </w:rPr>
      </w:pPr>
    </w:p>
    <w:p w14:paraId="695E7481" w14:textId="2663F8D1" w:rsidR="001F20A8" w:rsidRDefault="00E9580E" w:rsidP="001F20A8">
      <w:pPr>
        <w:tabs>
          <w:tab w:val="num" w:pos="360"/>
        </w:tabs>
        <w:rPr>
          <w:b/>
          <w:bCs/>
          <w:sz w:val="22"/>
          <w:szCs w:val="22"/>
        </w:rPr>
      </w:pPr>
      <w:r>
        <w:rPr>
          <w:b/>
          <w:bCs/>
          <w:sz w:val="22"/>
          <w:szCs w:val="22"/>
        </w:rPr>
        <w:t>A15: g</w:t>
      </w:r>
      <w:r w:rsidR="00917624">
        <w:rPr>
          <w:b/>
          <w:bCs/>
          <w:sz w:val="22"/>
          <w:szCs w:val="22"/>
        </w:rPr>
        <w:t xml:space="preserve">root onderhoud </w:t>
      </w:r>
      <w:r>
        <w:rPr>
          <w:b/>
          <w:bCs/>
          <w:sz w:val="22"/>
          <w:szCs w:val="22"/>
        </w:rPr>
        <w:t xml:space="preserve">asfalt tussen </w:t>
      </w:r>
      <w:r w:rsidR="00FB318C">
        <w:rPr>
          <w:b/>
          <w:bCs/>
          <w:sz w:val="22"/>
          <w:szCs w:val="22"/>
        </w:rPr>
        <w:t>Maasvlakte</w:t>
      </w:r>
      <w:r w:rsidR="00BB346F">
        <w:rPr>
          <w:b/>
          <w:bCs/>
          <w:sz w:val="22"/>
          <w:szCs w:val="22"/>
        </w:rPr>
        <w:t xml:space="preserve"> en Vaanplein</w:t>
      </w:r>
    </w:p>
    <w:p w14:paraId="70E07201" w14:textId="77777777" w:rsidR="001F20A8" w:rsidRDefault="001F20A8" w:rsidP="001F20A8">
      <w:pPr>
        <w:tabs>
          <w:tab w:val="num" w:pos="360"/>
        </w:tabs>
        <w:rPr>
          <w:b/>
          <w:bCs/>
          <w:sz w:val="22"/>
          <w:szCs w:val="22"/>
        </w:rPr>
      </w:pPr>
    </w:p>
    <w:p w14:paraId="012DDEE6" w14:textId="77777777" w:rsidR="00BB346F" w:rsidRDefault="00343503" w:rsidP="001F20A8">
      <w:pPr>
        <w:tabs>
          <w:tab w:val="num" w:pos="360"/>
        </w:tabs>
        <w:rPr>
          <w:b/>
          <w:bCs/>
        </w:rPr>
      </w:pPr>
      <w:r w:rsidRPr="00343503">
        <w:rPr>
          <w:b/>
          <w:bCs/>
        </w:rPr>
        <w:t xml:space="preserve">Het asfalt op de A15 </w:t>
      </w:r>
      <w:r w:rsidR="00966D1B">
        <w:rPr>
          <w:b/>
          <w:bCs/>
        </w:rPr>
        <w:t xml:space="preserve">tussen Maasvlakte en Vaanplein </w:t>
      </w:r>
      <w:r w:rsidRPr="00343503">
        <w:rPr>
          <w:b/>
          <w:bCs/>
        </w:rPr>
        <w:t xml:space="preserve">is </w:t>
      </w:r>
      <w:r w:rsidR="00966D1B">
        <w:rPr>
          <w:b/>
          <w:bCs/>
        </w:rPr>
        <w:t>toe aan vervanging</w:t>
      </w:r>
      <w:r w:rsidRPr="00343503">
        <w:rPr>
          <w:b/>
          <w:bCs/>
        </w:rPr>
        <w:t>. Het risico op spoedreparaties wordt grot</w:t>
      </w:r>
      <w:r w:rsidR="00944F91">
        <w:rPr>
          <w:b/>
          <w:bCs/>
        </w:rPr>
        <w:t>er</w:t>
      </w:r>
      <w:r w:rsidRPr="00343503">
        <w:rPr>
          <w:b/>
          <w:bCs/>
        </w:rPr>
        <w:t xml:space="preserve">. Daarom vervangt Rijkswaterstaat </w:t>
      </w:r>
      <w:r w:rsidR="00966D1B">
        <w:rPr>
          <w:b/>
          <w:bCs/>
        </w:rPr>
        <w:t xml:space="preserve">tot en met 2027 </w:t>
      </w:r>
      <w:r w:rsidRPr="00343503">
        <w:rPr>
          <w:b/>
          <w:bCs/>
        </w:rPr>
        <w:t xml:space="preserve">het asfalt op verschillende plekken. </w:t>
      </w:r>
      <w:r w:rsidR="00AE0F2B">
        <w:rPr>
          <w:b/>
          <w:bCs/>
        </w:rPr>
        <w:t>We werken</w:t>
      </w:r>
      <w:r w:rsidR="009C70F9">
        <w:rPr>
          <w:b/>
          <w:bCs/>
        </w:rPr>
        <w:t xml:space="preserve"> in weekenden en vakanties. </w:t>
      </w:r>
    </w:p>
    <w:p w14:paraId="291E1862" w14:textId="6430B978" w:rsidR="009C70F9" w:rsidRDefault="00BB346F" w:rsidP="001F20A8">
      <w:pPr>
        <w:tabs>
          <w:tab w:val="num" w:pos="360"/>
        </w:tabs>
        <w:rPr>
          <w:b/>
          <w:bCs/>
        </w:rPr>
      </w:pPr>
      <w:r>
        <w:rPr>
          <w:b/>
          <w:bCs/>
        </w:rPr>
        <w:t xml:space="preserve">Van augustus tot en met oktober vervangen we het asfalt van de A15 richting Europoort/Maasvlakte. </w:t>
      </w:r>
      <w:r w:rsidR="009C70F9">
        <w:rPr>
          <w:b/>
          <w:bCs/>
        </w:rPr>
        <w:t>Het reguliere onderhoud gaat in deze periode ook gewoon door.</w:t>
      </w:r>
    </w:p>
    <w:p w14:paraId="0AC9E15F" w14:textId="77777777" w:rsidR="00BB346F" w:rsidRDefault="00BB346F" w:rsidP="001F20A8">
      <w:pPr>
        <w:tabs>
          <w:tab w:val="num" w:pos="360"/>
        </w:tabs>
        <w:rPr>
          <w:b/>
          <w:bCs/>
        </w:rPr>
      </w:pPr>
    </w:p>
    <w:p w14:paraId="44929A59" w14:textId="451EB17D" w:rsidR="001F20A8" w:rsidRPr="001F20A8" w:rsidRDefault="00FF205E" w:rsidP="001F20A8">
      <w:pPr>
        <w:tabs>
          <w:tab w:val="num" w:pos="360"/>
        </w:tabs>
        <w:rPr>
          <w:b/>
          <w:bCs/>
        </w:rPr>
      </w:pPr>
      <w:r>
        <w:rPr>
          <w:b/>
          <w:bCs/>
        </w:rPr>
        <w:t>Het v</w:t>
      </w:r>
      <w:r w:rsidR="00D01756">
        <w:rPr>
          <w:b/>
          <w:bCs/>
        </w:rPr>
        <w:t xml:space="preserve">erkeer wordt </w:t>
      </w:r>
      <w:r w:rsidR="00A13BF5">
        <w:rPr>
          <w:b/>
          <w:bCs/>
        </w:rPr>
        <w:t xml:space="preserve">tijdens de afsluitingen </w:t>
      </w:r>
      <w:r w:rsidR="00D01756">
        <w:rPr>
          <w:b/>
          <w:bCs/>
        </w:rPr>
        <w:t>omgeleid</w:t>
      </w:r>
      <w:r w:rsidR="00A13BF5">
        <w:rPr>
          <w:b/>
          <w:bCs/>
        </w:rPr>
        <w:t xml:space="preserve"> en moet </w:t>
      </w:r>
      <w:r w:rsidR="00D01756">
        <w:rPr>
          <w:b/>
          <w:bCs/>
        </w:rPr>
        <w:t xml:space="preserve">rekening </w:t>
      </w:r>
      <w:r w:rsidR="00A13BF5">
        <w:rPr>
          <w:b/>
          <w:bCs/>
        </w:rPr>
        <w:t xml:space="preserve">houden </w:t>
      </w:r>
      <w:r w:rsidR="00D01756">
        <w:rPr>
          <w:b/>
          <w:bCs/>
        </w:rPr>
        <w:t>met extra reistijd</w:t>
      </w:r>
      <w:r w:rsidR="00343503">
        <w:rPr>
          <w:b/>
          <w:bCs/>
        </w:rPr>
        <w:t xml:space="preserve"> die – afhankelijk van </w:t>
      </w:r>
      <w:r w:rsidR="00AA4577">
        <w:rPr>
          <w:b/>
          <w:bCs/>
        </w:rPr>
        <w:t xml:space="preserve">welk </w:t>
      </w:r>
      <w:r w:rsidR="00917624">
        <w:rPr>
          <w:b/>
          <w:bCs/>
        </w:rPr>
        <w:t xml:space="preserve">deel van de A15 </w:t>
      </w:r>
      <w:r w:rsidR="00AA4577">
        <w:rPr>
          <w:b/>
          <w:bCs/>
        </w:rPr>
        <w:t>afgesloten is</w:t>
      </w:r>
      <w:r w:rsidR="00BB346F">
        <w:rPr>
          <w:b/>
          <w:bCs/>
        </w:rPr>
        <w:t xml:space="preserve">. In de weekenden kan de extra reistijd </w:t>
      </w:r>
      <w:r w:rsidR="00343503">
        <w:rPr>
          <w:b/>
          <w:bCs/>
        </w:rPr>
        <w:t>oplopen tot 30 minuten</w:t>
      </w:r>
      <w:r w:rsidR="00BB346F">
        <w:rPr>
          <w:b/>
          <w:bCs/>
        </w:rPr>
        <w:t xml:space="preserve"> en tijdens afsluitingen doordeweeks kan de extra reistijd oplopen tot 60 minuten</w:t>
      </w:r>
      <w:r w:rsidR="00D01756">
        <w:rPr>
          <w:b/>
          <w:bCs/>
        </w:rPr>
        <w:t>.</w:t>
      </w:r>
    </w:p>
    <w:p w14:paraId="109A1E97" w14:textId="77777777" w:rsidR="0072615D" w:rsidRDefault="0072615D" w:rsidP="005662E4">
      <w:pPr>
        <w:rPr>
          <w:rFonts w:ascii="Verdana" w:eastAsia="Calibri" w:hAnsi="Verdana" w:cs="Times New Roman"/>
          <w:b/>
          <w:bCs/>
        </w:rPr>
      </w:pPr>
    </w:p>
    <w:p w14:paraId="558A05CF" w14:textId="0D1B5E0C" w:rsidR="002607E4" w:rsidRDefault="002607E4" w:rsidP="005662E4">
      <w:pPr>
        <w:rPr>
          <w:rFonts w:ascii="Verdana" w:eastAsia="Calibri" w:hAnsi="Verdana" w:cs="Times New Roman"/>
        </w:rPr>
      </w:pPr>
      <w:r w:rsidRPr="002607E4">
        <w:rPr>
          <w:rFonts w:ascii="Verdana" w:eastAsia="Calibri" w:hAnsi="Verdana" w:cs="Times New Roman"/>
        </w:rPr>
        <w:t xml:space="preserve">Hieronder vindt u wanneer de </w:t>
      </w:r>
      <w:r w:rsidR="009B5FB9">
        <w:rPr>
          <w:rFonts w:ascii="Verdana" w:eastAsia="Calibri" w:hAnsi="Verdana" w:cs="Times New Roman"/>
        </w:rPr>
        <w:t xml:space="preserve">A15 voor groot onderhoud </w:t>
      </w:r>
      <w:r w:rsidRPr="002607E4">
        <w:rPr>
          <w:rFonts w:ascii="Verdana" w:eastAsia="Calibri" w:hAnsi="Verdana" w:cs="Times New Roman"/>
        </w:rPr>
        <w:t xml:space="preserve">dicht is in de periode </w:t>
      </w:r>
      <w:r w:rsidR="00BB346F">
        <w:rPr>
          <w:rFonts w:ascii="Verdana" w:eastAsia="Calibri" w:hAnsi="Verdana" w:cs="Times New Roman"/>
        </w:rPr>
        <w:t>augustus</w:t>
      </w:r>
      <w:r w:rsidR="0006410E">
        <w:rPr>
          <w:rFonts w:ascii="Verdana" w:eastAsia="Calibri" w:hAnsi="Verdana" w:cs="Times New Roman"/>
        </w:rPr>
        <w:t xml:space="preserve"> </w:t>
      </w:r>
      <w:r w:rsidRPr="002607E4">
        <w:rPr>
          <w:rFonts w:ascii="Verdana" w:eastAsia="Calibri" w:hAnsi="Verdana" w:cs="Times New Roman"/>
        </w:rPr>
        <w:t xml:space="preserve">tot </w:t>
      </w:r>
      <w:r w:rsidR="009B5FB9">
        <w:rPr>
          <w:rFonts w:ascii="Verdana" w:eastAsia="Calibri" w:hAnsi="Verdana" w:cs="Times New Roman"/>
        </w:rPr>
        <w:t xml:space="preserve">en met </w:t>
      </w:r>
      <w:r w:rsidR="00BB346F">
        <w:rPr>
          <w:rFonts w:ascii="Verdana" w:eastAsia="Calibri" w:hAnsi="Verdana" w:cs="Times New Roman"/>
        </w:rPr>
        <w:t>oktober</w:t>
      </w:r>
      <w:r w:rsidR="00AA4577">
        <w:rPr>
          <w:rFonts w:ascii="Verdana" w:eastAsia="Calibri" w:hAnsi="Verdana" w:cs="Times New Roman"/>
        </w:rPr>
        <w:t xml:space="preserve"> 2026</w:t>
      </w:r>
      <w:r w:rsidR="009B5FB9">
        <w:rPr>
          <w:rFonts w:ascii="Verdana" w:eastAsia="Calibri" w:hAnsi="Verdana" w:cs="Times New Roman"/>
        </w:rPr>
        <w:t>.</w:t>
      </w:r>
      <w:r w:rsidR="0006410E">
        <w:rPr>
          <w:rFonts w:ascii="Verdana" w:eastAsia="Calibri" w:hAnsi="Verdana" w:cs="Times New Roman"/>
        </w:rPr>
        <w:t xml:space="preserve"> </w:t>
      </w:r>
      <w:r w:rsidR="00AE0F2B">
        <w:rPr>
          <w:rFonts w:ascii="Verdana" w:eastAsia="Calibri" w:hAnsi="Verdana" w:cs="Times New Roman"/>
        </w:rPr>
        <w:t>H</w:t>
      </w:r>
      <w:r w:rsidR="00601F5D" w:rsidRPr="00601F5D">
        <w:rPr>
          <w:rFonts w:ascii="Verdana" w:eastAsia="Calibri" w:hAnsi="Verdana" w:cs="Times New Roman"/>
        </w:rPr>
        <w:t xml:space="preserve">et groot onderhoud </w:t>
      </w:r>
      <w:r w:rsidR="00AE0F2B">
        <w:rPr>
          <w:rFonts w:ascii="Verdana" w:eastAsia="Calibri" w:hAnsi="Verdana" w:cs="Times New Roman"/>
        </w:rPr>
        <w:t>gaat</w:t>
      </w:r>
      <w:r w:rsidR="00601F5D" w:rsidRPr="00601F5D">
        <w:rPr>
          <w:rFonts w:ascii="Verdana" w:eastAsia="Calibri" w:hAnsi="Verdana" w:cs="Times New Roman"/>
        </w:rPr>
        <w:t xml:space="preserve"> </w:t>
      </w:r>
      <w:r w:rsidR="00CE2703">
        <w:rPr>
          <w:rFonts w:ascii="Verdana" w:eastAsia="Calibri" w:hAnsi="Verdana" w:cs="Times New Roman"/>
        </w:rPr>
        <w:t>verder</w:t>
      </w:r>
      <w:r w:rsidR="00AE0F2B">
        <w:rPr>
          <w:rFonts w:ascii="Verdana" w:eastAsia="Calibri" w:hAnsi="Verdana" w:cs="Times New Roman"/>
        </w:rPr>
        <w:t xml:space="preserve"> in</w:t>
      </w:r>
      <w:r w:rsidR="009A214A">
        <w:rPr>
          <w:rFonts w:ascii="Verdana" w:eastAsia="Calibri" w:hAnsi="Verdana" w:cs="Times New Roman"/>
        </w:rPr>
        <w:t xml:space="preserve"> </w:t>
      </w:r>
      <w:r w:rsidR="00BB346F">
        <w:rPr>
          <w:rFonts w:ascii="Verdana" w:eastAsia="Calibri" w:hAnsi="Verdana" w:cs="Times New Roman"/>
        </w:rPr>
        <w:t>2027</w:t>
      </w:r>
      <w:r w:rsidR="00601F5D" w:rsidRPr="00601F5D">
        <w:rPr>
          <w:rFonts w:ascii="Verdana" w:eastAsia="Calibri" w:hAnsi="Verdana" w:cs="Times New Roman"/>
        </w:rPr>
        <w:t>.</w:t>
      </w:r>
    </w:p>
    <w:p w14:paraId="5F2C250E" w14:textId="3B96741C" w:rsidR="00BB346F" w:rsidRPr="00BB346F" w:rsidRDefault="00BB346F" w:rsidP="005662E4">
      <w:pPr>
        <w:rPr>
          <w:rFonts w:ascii="Verdana" w:eastAsia="Calibri" w:hAnsi="Verdana" w:cs="Times New Roman"/>
        </w:rPr>
      </w:pPr>
      <w:r w:rsidRPr="00BB346F">
        <w:t>Het reguliere onderhoud gaat in deze periode ook gewoon door.</w:t>
      </w:r>
    </w:p>
    <w:p w14:paraId="563A8E8A" w14:textId="77777777" w:rsidR="00343503" w:rsidRDefault="00343503" w:rsidP="005662E4">
      <w:pPr>
        <w:rPr>
          <w:rFonts w:ascii="Verdana" w:eastAsia="Calibri" w:hAnsi="Verdana" w:cs="Times New Roman"/>
        </w:rPr>
      </w:pPr>
    </w:p>
    <w:p w14:paraId="11CEE0C5" w14:textId="77777777" w:rsidR="00BB346F" w:rsidRDefault="00BB346F" w:rsidP="00BB346F">
      <w:pPr>
        <w:rPr>
          <w:rFonts w:ascii="Verdana" w:eastAsia="Calibri" w:hAnsi="Verdana" w:cs="Times New Roman"/>
          <w:b/>
          <w:bCs/>
        </w:rPr>
      </w:pPr>
      <w:r>
        <w:rPr>
          <w:rFonts w:ascii="Verdana" w:eastAsia="Calibri" w:hAnsi="Verdana" w:cs="Times New Roman"/>
          <w:b/>
          <w:bCs/>
        </w:rPr>
        <w:t>Weekenda</w:t>
      </w:r>
      <w:r w:rsidRPr="00343503">
        <w:rPr>
          <w:rFonts w:ascii="Verdana" w:eastAsia="Calibri" w:hAnsi="Verdana" w:cs="Times New Roman"/>
          <w:b/>
          <w:bCs/>
        </w:rPr>
        <w:t>fsluiting</w:t>
      </w:r>
      <w:r>
        <w:rPr>
          <w:rFonts w:ascii="Verdana" w:eastAsia="Calibri" w:hAnsi="Verdana" w:cs="Times New Roman"/>
          <w:b/>
          <w:bCs/>
        </w:rPr>
        <w:t xml:space="preserve"> voor groot onderhoud</w:t>
      </w:r>
    </w:p>
    <w:p w14:paraId="4891A8DA" w14:textId="77777777" w:rsidR="00BB346F" w:rsidRPr="00CA21FD" w:rsidRDefault="00BB346F" w:rsidP="00BB346F">
      <w:pPr>
        <w:pStyle w:val="Lijstalinea"/>
        <w:numPr>
          <w:ilvl w:val="0"/>
          <w:numId w:val="42"/>
        </w:numPr>
        <w:rPr>
          <w:rFonts w:ascii="Verdana" w:eastAsia="Calibri" w:hAnsi="Verdana" w:cs="Times New Roman"/>
        </w:rPr>
      </w:pPr>
      <w:r w:rsidRPr="00CA21FD">
        <w:rPr>
          <w:rFonts w:ascii="Verdana" w:eastAsia="Calibri" w:hAnsi="Verdana" w:cs="Times New Roman"/>
        </w:rPr>
        <w:t>Zaterdag 22 augustus 21.00 uur tot maandag 24 augustus 05.00 uur</w:t>
      </w:r>
    </w:p>
    <w:p w14:paraId="17079162" w14:textId="77777777" w:rsidR="00BB346F" w:rsidRDefault="00BB346F" w:rsidP="00BB346F">
      <w:pPr>
        <w:pStyle w:val="Lijstalinea"/>
        <w:numPr>
          <w:ilvl w:val="0"/>
          <w:numId w:val="0"/>
        </w:numPr>
        <w:ind w:left="360"/>
        <w:rPr>
          <w:rFonts w:ascii="Verdana" w:eastAsia="Calibri" w:hAnsi="Verdana" w:cs="Times New Roman"/>
        </w:rPr>
      </w:pPr>
      <w:r w:rsidRPr="00CA21FD">
        <w:rPr>
          <w:rFonts w:ascii="Verdana" w:eastAsia="Calibri" w:hAnsi="Verdana" w:cs="Times New Roman"/>
        </w:rPr>
        <w:t xml:space="preserve">Hoofdrijbaan van de A15 richting Rotterdam/Ridderkerk/Gorinchem tussen de knooppunten Benelux en Vaanplein. </w:t>
      </w:r>
    </w:p>
    <w:p w14:paraId="18611C71" w14:textId="77777777" w:rsidR="00BB346F" w:rsidRPr="00A91C28" w:rsidRDefault="00BB346F" w:rsidP="00BB346F">
      <w:pPr>
        <w:pStyle w:val="Lijstalinea"/>
        <w:numPr>
          <w:ilvl w:val="0"/>
          <w:numId w:val="0"/>
        </w:numPr>
        <w:ind w:left="360"/>
        <w:rPr>
          <w:rFonts w:ascii="Verdana" w:eastAsia="Calibri" w:hAnsi="Verdana" w:cs="Times New Roman"/>
        </w:rPr>
      </w:pPr>
    </w:p>
    <w:p w14:paraId="608CEB99" w14:textId="77777777" w:rsidR="00BB346F" w:rsidRDefault="00BB346F" w:rsidP="00BB346F">
      <w:pPr>
        <w:pStyle w:val="Lijstalinea"/>
        <w:numPr>
          <w:ilvl w:val="0"/>
          <w:numId w:val="44"/>
        </w:numPr>
        <w:rPr>
          <w:rFonts w:ascii="Verdana" w:hAnsi="Verdana"/>
        </w:rPr>
      </w:pPr>
      <w:r>
        <w:rPr>
          <w:rFonts w:ascii="Verdana" w:hAnsi="Verdana"/>
        </w:rPr>
        <w:t>Zaterdag 29 augustus 21.00 tot maandag 31 augustus 05.00 uur</w:t>
      </w:r>
    </w:p>
    <w:p w14:paraId="1937308A" w14:textId="77777777" w:rsidR="00BB346F" w:rsidRDefault="00BB346F" w:rsidP="00BB346F">
      <w:pPr>
        <w:pStyle w:val="Lijstalinea"/>
        <w:numPr>
          <w:ilvl w:val="0"/>
          <w:numId w:val="0"/>
        </w:numPr>
        <w:ind w:left="360"/>
        <w:rPr>
          <w:rFonts w:ascii="Verdana" w:hAnsi="Verdana"/>
        </w:rPr>
      </w:pPr>
      <w:r>
        <w:rPr>
          <w:rFonts w:ascii="Verdana" w:hAnsi="Verdana"/>
        </w:rPr>
        <w:t>Parallelbaan van de A15 richting Europoort/Maasvlakte ter hoogte van knooppunt Benelux en inclusief afrit Pernis (17a).</w:t>
      </w:r>
    </w:p>
    <w:p w14:paraId="754DDD72" w14:textId="77777777" w:rsidR="00BB346F" w:rsidRDefault="00BB346F" w:rsidP="00BB346F">
      <w:pPr>
        <w:pStyle w:val="Lijstalinea"/>
        <w:numPr>
          <w:ilvl w:val="0"/>
          <w:numId w:val="0"/>
        </w:numPr>
        <w:ind w:left="360"/>
        <w:rPr>
          <w:rFonts w:ascii="Verdana" w:hAnsi="Verdana"/>
        </w:rPr>
      </w:pPr>
    </w:p>
    <w:p w14:paraId="47354AE9" w14:textId="77777777" w:rsidR="00BB346F" w:rsidRPr="001E400F" w:rsidRDefault="00BB346F" w:rsidP="00BB346F">
      <w:pPr>
        <w:pStyle w:val="Lijstalinea"/>
        <w:numPr>
          <w:ilvl w:val="0"/>
          <w:numId w:val="44"/>
        </w:numPr>
        <w:rPr>
          <w:rFonts w:ascii="Verdana" w:hAnsi="Verdana"/>
        </w:rPr>
      </w:pPr>
      <w:r w:rsidRPr="00C50944">
        <w:t>Vrijdag 4 september 21.00 uur tot maandag 7 september 05.00 uur</w:t>
      </w:r>
    </w:p>
    <w:p w14:paraId="6287A715" w14:textId="379D93A7" w:rsidR="00BB346F" w:rsidRDefault="00BB346F" w:rsidP="00BB346F">
      <w:pPr>
        <w:pStyle w:val="Lijstalinea1"/>
        <w:numPr>
          <w:ilvl w:val="0"/>
          <w:numId w:val="0"/>
        </w:numPr>
        <w:ind w:left="360"/>
      </w:pPr>
      <w:r>
        <w:t>H</w:t>
      </w:r>
      <w:r w:rsidRPr="00C50944">
        <w:t xml:space="preserve">oofdrijbaan van </w:t>
      </w:r>
      <w:r>
        <w:t xml:space="preserve">de </w:t>
      </w:r>
      <w:r w:rsidRPr="00C50944">
        <w:t>A15 richting Ridderkerk</w:t>
      </w:r>
      <w:r>
        <w:t>/Gorinchem</w:t>
      </w:r>
      <w:r w:rsidRPr="00C50944">
        <w:t xml:space="preserve"> tussen knooppunt Benelux en knooppunt Vaanplein. </w:t>
      </w:r>
    </w:p>
    <w:p w14:paraId="0921B3B0" w14:textId="77777777" w:rsidR="00BB346F" w:rsidRDefault="00BB346F" w:rsidP="00BB346F">
      <w:pPr>
        <w:pStyle w:val="Lijstalinea1"/>
        <w:numPr>
          <w:ilvl w:val="0"/>
          <w:numId w:val="0"/>
        </w:numPr>
        <w:ind w:left="227"/>
      </w:pPr>
    </w:p>
    <w:p w14:paraId="6CF71F5B" w14:textId="77777777" w:rsidR="00BB346F" w:rsidRDefault="00BB346F" w:rsidP="00BB346F">
      <w:pPr>
        <w:pStyle w:val="Lijstalinea"/>
        <w:ind w:left="360"/>
        <w:rPr>
          <w:rFonts w:ascii="Verdana" w:hAnsi="Verdana"/>
        </w:rPr>
      </w:pPr>
      <w:r>
        <w:rPr>
          <w:rFonts w:ascii="Verdana" w:hAnsi="Verdana"/>
        </w:rPr>
        <w:t xml:space="preserve">Vrijdag 11 september </w:t>
      </w:r>
      <w:r w:rsidRPr="00C50944">
        <w:rPr>
          <w:rFonts w:ascii="Verdana" w:hAnsi="Verdana"/>
        </w:rPr>
        <w:t xml:space="preserve">21.00 </w:t>
      </w:r>
      <w:r>
        <w:rPr>
          <w:rFonts w:ascii="Verdana" w:hAnsi="Verdana"/>
        </w:rPr>
        <w:t xml:space="preserve">tot zondag 13 september </w:t>
      </w:r>
      <w:r w:rsidRPr="00C50944">
        <w:rPr>
          <w:rFonts w:ascii="Verdana" w:hAnsi="Verdana"/>
        </w:rPr>
        <w:t>01</w:t>
      </w:r>
      <w:r>
        <w:rPr>
          <w:rFonts w:ascii="Verdana" w:hAnsi="Verdana"/>
        </w:rPr>
        <w:t>.</w:t>
      </w:r>
      <w:r w:rsidRPr="00C50944">
        <w:rPr>
          <w:rFonts w:ascii="Verdana" w:hAnsi="Verdana"/>
        </w:rPr>
        <w:t>00</w:t>
      </w:r>
    </w:p>
    <w:p w14:paraId="5F7ADDA4" w14:textId="77777777" w:rsidR="00BB346F" w:rsidRDefault="00BB346F" w:rsidP="00BB346F">
      <w:pPr>
        <w:pStyle w:val="Lijstalinea"/>
        <w:numPr>
          <w:ilvl w:val="0"/>
          <w:numId w:val="0"/>
        </w:numPr>
        <w:ind w:left="360"/>
        <w:rPr>
          <w:rFonts w:ascii="Verdana" w:hAnsi="Verdana"/>
        </w:rPr>
      </w:pPr>
      <w:r w:rsidRPr="00CA21FD">
        <w:rPr>
          <w:rFonts w:ascii="Verdana" w:hAnsi="Verdana"/>
        </w:rPr>
        <w:t>Hoofdrijbaan van de</w:t>
      </w:r>
      <w:r>
        <w:rPr>
          <w:rFonts w:ascii="Verdana" w:hAnsi="Verdana"/>
        </w:rPr>
        <w:t xml:space="preserve"> </w:t>
      </w:r>
      <w:r w:rsidRPr="00C50944">
        <w:rPr>
          <w:rFonts w:ascii="Verdana" w:hAnsi="Verdana"/>
        </w:rPr>
        <w:t>A15</w:t>
      </w:r>
      <w:r>
        <w:rPr>
          <w:rFonts w:ascii="Verdana" w:hAnsi="Verdana"/>
        </w:rPr>
        <w:t xml:space="preserve"> </w:t>
      </w:r>
      <w:r w:rsidRPr="00C50944">
        <w:rPr>
          <w:rFonts w:ascii="Verdana" w:hAnsi="Verdana"/>
        </w:rPr>
        <w:t xml:space="preserve">richting </w:t>
      </w:r>
      <w:r>
        <w:rPr>
          <w:rFonts w:ascii="Verdana" w:hAnsi="Verdana"/>
        </w:rPr>
        <w:t>Ridderkerk/</w:t>
      </w:r>
      <w:r w:rsidRPr="00C50944">
        <w:rPr>
          <w:rFonts w:ascii="Verdana" w:hAnsi="Verdana"/>
        </w:rPr>
        <w:t xml:space="preserve">Gorinchem ter hoogte van </w:t>
      </w:r>
      <w:r>
        <w:rPr>
          <w:rFonts w:ascii="Verdana" w:hAnsi="Verdana"/>
        </w:rPr>
        <w:t>k</w:t>
      </w:r>
      <w:r w:rsidRPr="00C50944">
        <w:rPr>
          <w:rFonts w:ascii="Verdana" w:hAnsi="Verdana"/>
        </w:rPr>
        <w:t>nooppunt Vaanplein.</w:t>
      </w:r>
    </w:p>
    <w:p w14:paraId="0795D8E3" w14:textId="77777777" w:rsidR="00BB346F" w:rsidRDefault="00BB346F" w:rsidP="00BB346F">
      <w:pPr>
        <w:pStyle w:val="Lijstalinea"/>
        <w:numPr>
          <w:ilvl w:val="0"/>
          <w:numId w:val="0"/>
        </w:numPr>
        <w:ind w:left="360"/>
        <w:rPr>
          <w:rFonts w:ascii="Verdana" w:hAnsi="Verdana"/>
        </w:rPr>
      </w:pPr>
      <w:r>
        <w:rPr>
          <w:rFonts w:ascii="Verdana" w:hAnsi="Verdana"/>
        </w:rPr>
        <w:t>Voor doorgaand verkeer vanuit de Botlektunnel: de h</w:t>
      </w:r>
      <w:r w:rsidRPr="00CA21FD">
        <w:rPr>
          <w:rFonts w:ascii="Verdana" w:hAnsi="Verdana"/>
        </w:rPr>
        <w:t>oofdrijbaan van de</w:t>
      </w:r>
      <w:r>
        <w:rPr>
          <w:rFonts w:ascii="Verdana" w:hAnsi="Verdana"/>
        </w:rPr>
        <w:t xml:space="preserve"> </w:t>
      </w:r>
      <w:r w:rsidRPr="00C50944">
        <w:rPr>
          <w:rFonts w:ascii="Verdana" w:hAnsi="Verdana"/>
        </w:rPr>
        <w:t>A15</w:t>
      </w:r>
      <w:r>
        <w:rPr>
          <w:rFonts w:ascii="Verdana" w:hAnsi="Verdana"/>
        </w:rPr>
        <w:t xml:space="preserve"> </w:t>
      </w:r>
      <w:r w:rsidRPr="00C50944">
        <w:rPr>
          <w:rFonts w:ascii="Verdana" w:hAnsi="Verdana"/>
        </w:rPr>
        <w:t xml:space="preserve">richting </w:t>
      </w:r>
      <w:r>
        <w:rPr>
          <w:rFonts w:ascii="Verdana" w:hAnsi="Verdana"/>
        </w:rPr>
        <w:t>Rotterdam/Ridderkerk/</w:t>
      </w:r>
      <w:r w:rsidRPr="00C50944">
        <w:rPr>
          <w:rFonts w:ascii="Verdana" w:hAnsi="Verdana"/>
        </w:rPr>
        <w:t>Gorinchem</w:t>
      </w:r>
      <w:r>
        <w:rPr>
          <w:rFonts w:ascii="Verdana" w:hAnsi="Verdana"/>
        </w:rPr>
        <w:t xml:space="preserve"> tussen knooppunt Benelux en knooppunt Vaanplein.</w:t>
      </w:r>
    </w:p>
    <w:p w14:paraId="1AAE3D0E" w14:textId="77777777" w:rsidR="00BB346F" w:rsidRDefault="00BB346F" w:rsidP="00BB346F">
      <w:pPr>
        <w:pStyle w:val="Lijstalinea"/>
        <w:numPr>
          <w:ilvl w:val="0"/>
          <w:numId w:val="0"/>
        </w:numPr>
        <w:ind w:left="360"/>
        <w:rPr>
          <w:rFonts w:ascii="Verdana" w:hAnsi="Verdana"/>
        </w:rPr>
      </w:pPr>
    </w:p>
    <w:p w14:paraId="29690B98" w14:textId="77777777" w:rsidR="00BB346F" w:rsidRDefault="00BB346F" w:rsidP="00BB346F">
      <w:pPr>
        <w:pStyle w:val="Lijstalinea"/>
        <w:ind w:left="360"/>
        <w:rPr>
          <w:rFonts w:ascii="Verdana" w:hAnsi="Verdana"/>
        </w:rPr>
      </w:pPr>
      <w:r w:rsidRPr="00C50944">
        <w:rPr>
          <w:rFonts w:ascii="Verdana" w:hAnsi="Verdana"/>
        </w:rPr>
        <w:t>Zo</w:t>
      </w:r>
      <w:r>
        <w:rPr>
          <w:rFonts w:ascii="Verdana" w:hAnsi="Verdana"/>
        </w:rPr>
        <w:t>ndag 13 september 0</w:t>
      </w:r>
      <w:r w:rsidRPr="00C50944">
        <w:rPr>
          <w:rFonts w:ascii="Verdana" w:hAnsi="Verdana"/>
        </w:rPr>
        <w:t>1</w:t>
      </w:r>
      <w:r>
        <w:rPr>
          <w:rFonts w:ascii="Verdana" w:hAnsi="Verdana"/>
        </w:rPr>
        <w:t>.</w:t>
      </w:r>
      <w:r w:rsidRPr="00C50944">
        <w:rPr>
          <w:rFonts w:ascii="Verdana" w:hAnsi="Verdana"/>
        </w:rPr>
        <w:t xml:space="preserve">00 </w:t>
      </w:r>
      <w:r>
        <w:rPr>
          <w:rFonts w:ascii="Verdana" w:hAnsi="Verdana"/>
        </w:rPr>
        <w:t>tot maandag 1</w:t>
      </w:r>
      <w:r w:rsidRPr="00C50944">
        <w:rPr>
          <w:rFonts w:ascii="Verdana" w:hAnsi="Verdana"/>
        </w:rPr>
        <w:t>4</w:t>
      </w:r>
      <w:r>
        <w:rPr>
          <w:rFonts w:ascii="Verdana" w:hAnsi="Verdana"/>
        </w:rPr>
        <w:t xml:space="preserve"> september</w:t>
      </w:r>
      <w:r w:rsidRPr="00C50944">
        <w:rPr>
          <w:rFonts w:ascii="Verdana" w:hAnsi="Verdana"/>
        </w:rPr>
        <w:t xml:space="preserve"> 05</w:t>
      </w:r>
      <w:r>
        <w:rPr>
          <w:rFonts w:ascii="Verdana" w:hAnsi="Verdana"/>
        </w:rPr>
        <w:t>.</w:t>
      </w:r>
      <w:r w:rsidRPr="00C50944">
        <w:rPr>
          <w:rFonts w:ascii="Verdana" w:hAnsi="Verdana"/>
        </w:rPr>
        <w:t>00</w:t>
      </w:r>
      <w:r>
        <w:rPr>
          <w:rFonts w:ascii="Verdana" w:hAnsi="Verdana"/>
        </w:rPr>
        <w:t xml:space="preserve"> uur.</w:t>
      </w:r>
    </w:p>
    <w:p w14:paraId="3DEE80F7" w14:textId="77777777" w:rsidR="00BB346F" w:rsidRDefault="00BB346F" w:rsidP="00BB346F">
      <w:pPr>
        <w:pStyle w:val="Lijstalinea"/>
        <w:numPr>
          <w:ilvl w:val="0"/>
          <w:numId w:val="0"/>
        </w:numPr>
        <w:ind w:left="360"/>
        <w:rPr>
          <w:rFonts w:ascii="Verdana" w:hAnsi="Verdana"/>
        </w:rPr>
      </w:pPr>
      <w:r>
        <w:rPr>
          <w:rFonts w:ascii="Verdana" w:hAnsi="Verdana"/>
        </w:rPr>
        <w:t>P</w:t>
      </w:r>
      <w:r w:rsidRPr="00C50944">
        <w:rPr>
          <w:rFonts w:ascii="Verdana" w:hAnsi="Verdana"/>
        </w:rPr>
        <w:t>arallelbaan van de A15 richting Ridderkerk/Gorinchem ter hoogte van knooppunt Vaanplein en de verbinding</w:t>
      </w:r>
      <w:r>
        <w:rPr>
          <w:rFonts w:ascii="Verdana" w:hAnsi="Verdana"/>
        </w:rPr>
        <w:t>sweg</w:t>
      </w:r>
      <w:r w:rsidRPr="00C50944">
        <w:rPr>
          <w:rFonts w:ascii="Verdana" w:hAnsi="Verdana"/>
        </w:rPr>
        <w:t xml:space="preserve"> vanaf de A29, inclusief afrit Rotterdam-IJsselmonde</w:t>
      </w:r>
      <w:r>
        <w:rPr>
          <w:rFonts w:ascii="Verdana" w:hAnsi="Verdana"/>
        </w:rPr>
        <w:t xml:space="preserve"> </w:t>
      </w:r>
      <w:r w:rsidRPr="00C50944">
        <w:rPr>
          <w:rFonts w:ascii="Verdana" w:hAnsi="Verdana"/>
        </w:rPr>
        <w:t xml:space="preserve">(20). </w:t>
      </w:r>
    </w:p>
    <w:p w14:paraId="01D646CC" w14:textId="77777777" w:rsidR="00BB346F" w:rsidRDefault="00BB346F" w:rsidP="00BB346F">
      <w:pPr>
        <w:pStyle w:val="Lijstalinea"/>
        <w:numPr>
          <w:ilvl w:val="0"/>
          <w:numId w:val="0"/>
        </w:numPr>
        <w:ind w:left="360"/>
        <w:rPr>
          <w:rFonts w:ascii="Verdana" w:hAnsi="Verdana"/>
        </w:rPr>
      </w:pPr>
    </w:p>
    <w:p w14:paraId="1466A307" w14:textId="77777777" w:rsidR="00BB346F" w:rsidRPr="008A6DAF" w:rsidRDefault="00BB346F" w:rsidP="00BB346F">
      <w:pPr>
        <w:pStyle w:val="Lijstalinea"/>
        <w:numPr>
          <w:ilvl w:val="0"/>
          <w:numId w:val="44"/>
        </w:numPr>
        <w:rPr>
          <w:rFonts w:ascii="Verdana" w:hAnsi="Verdana"/>
        </w:rPr>
      </w:pPr>
      <w:r w:rsidRPr="008A6DAF">
        <w:rPr>
          <w:rFonts w:ascii="Verdana" w:hAnsi="Verdana"/>
        </w:rPr>
        <w:t xml:space="preserve">Vrijdag </w:t>
      </w:r>
      <w:r>
        <w:rPr>
          <w:rFonts w:ascii="Verdana" w:hAnsi="Verdana"/>
        </w:rPr>
        <w:t xml:space="preserve">18 september </w:t>
      </w:r>
      <w:r w:rsidRPr="008A6DAF">
        <w:rPr>
          <w:rFonts w:ascii="Verdana" w:hAnsi="Verdana"/>
        </w:rPr>
        <w:t xml:space="preserve">21.00 </w:t>
      </w:r>
      <w:r>
        <w:rPr>
          <w:rFonts w:ascii="Verdana" w:hAnsi="Verdana"/>
        </w:rPr>
        <w:t>t</w:t>
      </w:r>
      <w:r w:rsidRPr="008A6DAF">
        <w:rPr>
          <w:rFonts w:ascii="Verdana" w:hAnsi="Verdana"/>
        </w:rPr>
        <w:t xml:space="preserve">ot </w:t>
      </w:r>
      <w:r>
        <w:rPr>
          <w:rFonts w:ascii="Verdana" w:hAnsi="Verdana"/>
        </w:rPr>
        <w:t>maandag 21 september 05</w:t>
      </w:r>
      <w:r w:rsidRPr="008A6DAF">
        <w:rPr>
          <w:rFonts w:ascii="Verdana" w:hAnsi="Verdana"/>
        </w:rPr>
        <w:t>.00 uur</w:t>
      </w:r>
    </w:p>
    <w:p w14:paraId="40890FBF" w14:textId="278BD528" w:rsidR="00BB346F" w:rsidRDefault="00BB346F" w:rsidP="00BB346F">
      <w:pPr>
        <w:pStyle w:val="Lijstalinea"/>
        <w:numPr>
          <w:ilvl w:val="0"/>
          <w:numId w:val="0"/>
        </w:numPr>
        <w:ind w:left="360"/>
        <w:rPr>
          <w:rFonts w:ascii="Verdana" w:hAnsi="Verdana"/>
        </w:rPr>
      </w:pPr>
      <w:r w:rsidRPr="00D24FD8">
        <w:rPr>
          <w:rFonts w:ascii="Verdana" w:hAnsi="Verdana"/>
        </w:rPr>
        <w:t>A29 richting Rotterdam</w:t>
      </w:r>
      <w:r w:rsidRPr="00757C60">
        <w:rPr>
          <w:rFonts w:ascii="Verdana" w:hAnsi="Verdana"/>
        </w:rPr>
        <w:t>/Europoort/Maasvlakte</w:t>
      </w:r>
      <w:r w:rsidRPr="00D24FD8">
        <w:rPr>
          <w:rFonts w:ascii="Verdana" w:hAnsi="Verdana"/>
        </w:rPr>
        <w:t xml:space="preserve"> tussen </w:t>
      </w:r>
      <w:r>
        <w:rPr>
          <w:rFonts w:ascii="Verdana" w:hAnsi="Verdana"/>
        </w:rPr>
        <w:t>aansluiting Oud-Beijerland (21) en k</w:t>
      </w:r>
      <w:r w:rsidRPr="00D24FD8">
        <w:rPr>
          <w:rFonts w:ascii="Verdana" w:hAnsi="Verdana"/>
        </w:rPr>
        <w:t>nooppunt Vaanplein</w:t>
      </w:r>
      <w:r w:rsidR="000F179B">
        <w:rPr>
          <w:rFonts w:ascii="Verdana" w:hAnsi="Verdana"/>
        </w:rPr>
        <w:t>, inclusief oprit Barendrecht (20).</w:t>
      </w:r>
      <w:r w:rsidRPr="00D24FD8">
        <w:rPr>
          <w:rFonts w:ascii="Verdana" w:hAnsi="Verdana"/>
        </w:rPr>
        <w:t xml:space="preserve"> </w:t>
      </w:r>
    </w:p>
    <w:p w14:paraId="652DF8D0" w14:textId="77777777" w:rsidR="00BB346F" w:rsidRDefault="00BB346F" w:rsidP="00BB346F">
      <w:pPr>
        <w:pStyle w:val="Lijstalinea"/>
        <w:numPr>
          <w:ilvl w:val="0"/>
          <w:numId w:val="0"/>
        </w:numPr>
        <w:ind w:left="360"/>
        <w:rPr>
          <w:rFonts w:ascii="Verdana" w:hAnsi="Verdana"/>
        </w:rPr>
      </w:pPr>
    </w:p>
    <w:p w14:paraId="2FAF2904" w14:textId="77777777" w:rsidR="00BB346F" w:rsidRDefault="00BB346F" w:rsidP="00BB346F">
      <w:pPr>
        <w:pStyle w:val="Lijstalinea"/>
        <w:numPr>
          <w:ilvl w:val="0"/>
          <w:numId w:val="0"/>
        </w:numPr>
        <w:rPr>
          <w:rFonts w:ascii="Verdana" w:hAnsi="Verdana"/>
          <w:b/>
          <w:bCs/>
        </w:rPr>
      </w:pPr>
      <w:r>
        <w:rPr>
          <w:rFonts w:ascii="Verdana" w:hAnsi="Verdana"/>
          <w:b/>
          <w:bCs/>
        </w:rPr>
        <w:t xml:space="preserve">Omleidingen </w:t>
      </w:r>
    </w:p>
    <w:p w14:paraId="6DC5560B" w14:textId="77777777" w:rsidR="00BB346F" w:rsidRDefault="00BB346F" w:rsidP="00BB346F">
      <w:pPr>
        <w:pStyle w:val="Lijstalinea"/>
        <w:numPr>
          <w:ilvl w:val="0"/>
          <w:numId w:val="0"/>
        </w:numPr>
        <w:rPr>
          <w:rFonts w:ascii="Verdana" w:hAnsi="Verdana"/>
          <w:b/>
          <w:bCs/>
        </w:rPr>
      </w:pPr>
      <w:r w:rsidRPr="00AA4577">
        <w:rPr>
          <w:rFonts w:ascii="Verdana" w:hAnsi="Verdana"/>
        </w:rPr>
        <w:t>Omleidingen worden aangegeven met gele borden</w:t>
      </w:r>
      <w:r>
        <w:rPr>
          <w:rFonts w:ascii="Verdana" w:hAnsi="Verdana"/>
          <w:b/>
          <w:bCs/>
        </w:rPr>
        <w:t xml:space="preserve">.  </w:t>
      </w:r>
    </w:p>
    <w:p w14:paraId="4682CACC" w14:textId="77777777" w:rsidR="00BB346F" w:rsidRDefault="00BB346F" w:rsidP="00BB346F">
      <w:pPr>
        <w:pStyle w:val="Lijstalinea"/>
        <w:numPr>
          <w:ilvl w:val="0"/>
          <w:numId w:val="0"/>
        </w:numPr>
        <w:rPr>
          <w:rFonts w:ascii="Verdana" w:eastAsia="Calibri" w:hAnsi="Verdana" w:cs="Times New Roman"/>
        </w:rPr>
      </w:pPr>
      <w:r>
        <w:rPr>
          <w:rFonts w:ascii="Verdana" w:hAnsi="Verdana"/>
        </w:rPr>
        <w:t>Afhankelijk van welk deel van de weg afgesloten is, is de omleiding voor (d</w:t>
      </w:r>
      <w:r w:rsidRPr="00AA4577">
        <w:rPr>
          <w:rFonts w:ascii="Verdana" w:hAnsi="Verdana"/>
        </w:rPr>
        <w:t xml:space="preserve">oorgaand) </w:t>
      </w:r>
      <w:r>
        <w:rPr>
          <w:rFonts w:ascii="Verdana" w:hAnsi="Verdana"/>
        </w:rPr>
        <w:t xml:space="preserve">verkeer </w:t>
      </w:r>
      <w:r w:rsidRPr="00F93779">
        <w:rPr>
          <w:rFonts w:ascii="Verdana" w:eastAsia="Verdana" w:hAnsi="Verdana" w:cs="Times New Roman"/>
        </w:rPr>
        <w:t>via de</w:t>
      </w:r>
      <w:r w:rsidRPr="00CA21FD">
        <w:rPr>
          <w:rFonts w:ascii="Verdana" w:eastAsia="Calibri" w:hAnsi="Verdana" w:cs="Times New Roman"/>
        </w:rPr>
        <w:t xml:space="preserve"> ring van Rotterdam (A4, A20 en A16)</w:t>
      </w:r>
      <w:r>
        <w:rPr>
          <w:rFonts w:ascii="Verdana" w:eastAsia="Calibri" w:hAnsi="Verdana" w:cs="Times New Roman"/>
        </w:rPr>
        <w:t xml:space="preserve"> of </w:t>
      </w:r>
      <w:r w:rsidRPr="00F93779">
        <w:rPr>
          <w:rFonts w:ascii="Verdana" w:eastAsia="Verdana" w:hAnsi="Verdana" w:cs="Times New Roman"/>
        </w:rPr>
        <w:t xml:space="preserve">via de A24 </w:t>
      </w:r>
      <w:r>
        <w:rPr>
          <w:rFonts w:ascii="Verdana" w:eastAsia="Verdana" w:hAnsi="Verdana" w:cs="Times New Roman"/>
        </w:rPr>
        <w:t>(</w:t>
      </w:r>
      <w:hyperlink r:id="rId11" w:history="1">
        <w:r w:rsidRPr="003E48AF">
          <w:rPr>
            <w:rStyle w:val="Hyperlink"/>
            <w:rFonts w:ascii="Verdana" w:eastAsia="Verdana" w:hAnsi="Verdana" w:cs="Times New Roman"/>
          </w:rPr>
          <w:t>e-TOL</w:t>
        </w:r>
      </w:hyperlink>
      <w:r>
        <w:rPr>
          <w:rFonts w:ascii="Verdana" w:eastAsia="Verdana" w:hAnsi="Verdana" w:cs="Times New Roman"/>
        </w:rPr>
        <w:t xml:space="preserve">) of A4, </w:t>
      </w:r>
      <w:r w:rsidRPr="00F93779">
        <w:rPr>
          <w:rFonts w:ascii="Verdana" w:eastAsia="Verdana" w:hAnsi="Verdana" w:cs="Times New Roman"/>
        </w:rPr>
        <w:t>A20</w:t>
      </w:r>
      <w:r>
        <w:rPr>
          <w:rFonts w:ascii="Verdana" w:eastAsia="Verdana" w:hAnsi="Verdana" w:cs="Times New Roman"/>
        </w:rPr>
        <w:t xml:space="preserve"> en A16</w:t>
      </w:r>
      <w:r w:rsidRPr="00CA21FD">
        <w:rPr>
          <w:rFonts w:ascii="Verdana" w:eastAsia="Calibri" w:hAnsi="Verdana" w:cs="Times New Roman"/>
        </w:rPr>
        <w:t>.</w:t>
      </w:r>
    </w:p>
    <w:p w14:paraId="22AAD60B" w14:textId="77777777" w:rsidR="00BB346F" w:rsidRDefault="00BB346F" w:rsidP="00BB346F">
      <w:pPr>
        <w:rPr>
          <w:rFonts w:ascii="Verdana" w:eastAsia="Calibri" w:hAnsi="Verdana" w:cs="Times New Roman"/>
        </w:rPr>
      </w:pPr>
      <w:r>
        <w:rPr>
          <w:rFonts w:ascii="Verdana" w:eastAsia="Calibri" w:hAnsi="Verdana" w:cs="Times New Roman"/>
        </w:rPr>
        <w:t>Voor b</w:t>
      </w:r>
      <w:r w:rsidRPr="00757C60">
        <w:rPr>
          <w:rFonts w:ascii="Verdana" w:eastAsia="Calibri" w:hAnsi="Verdana" w:cs="Times New Roman"/>
        </w:rPr>
        <w:t xml:space="preserve">estemmingsverkeer </w:t>
      </w:r>
      <w:r>
        <w:rPr>
          <w:rFonts w:ascii="Verdana" w:eastAsia="Calibri" w:hAnsi="Verdana" w:cs="Times New Roman"/>
        </w:rPr>
        <w:t>is de omleiding</w:t>
      </w:r>
      <w:r w:rsidRPr="00757C60">
        <w:rPr>
          <w:rFonts w:ascii="Verdana" w:eastAsia="Calibri" w:hAnsi="Verdana" w:cs="Times New Roman"/>
        </w:rPr>
        <w:t xml:space="preserve"> via de parallelbaan</w:t>
      </w:r>
      <w:r>
        <w:rPr>
          <w:rFonts w:ascii="Verdana" w:eastAsia="Calibri" w:hAnsi="Verdana" w:cs="Times New Roman"/>
        </w:rPr>
        <w:t xml:space="preserve"> van de A15</w:t>
      </w:r>
      <w:r w:rsidRPr="00757C60">
        <w:rPr>
          <w:rFonts w:ascii="Verdana" w:eastAsia="Calibri" w:hAnsi="Verdana" w:cs="Times New Roman"/>
        </w:rPr>
        <w:t xml:space="preserve">. </w:t>
      </w:r>
    </w:p>
    <w:p w14:paraId="0EE226FC" w14:textId="77777777" w:rsidR="00BB346F" w:rsidRDefault="00BB346F" w:rsidP="00BB346F">
      <w:pPr>
        <w:rPr>
          <w:rFonts w:ascii="Verdana" w:eastAsia="Calibri" w:hAnsi="Verdana" w:cs="Times New Roman"/>
        </w:rPr>
      </w:pPr>
    </w:p>
    <w:p w14:paraId="14FE53DD" w14:textId="77777777" w:rsidR="00BB346F" w:rsidRPr="00757C60" w:rsidRDefault="00BB346F" w:rsidP="00BB346F">
      <w:pPr>
        <w:rPr>
          <w:rFonts w:ascii="Verdana" w:eastAsia="Calibri" w:hAnsi="Verdana" w:cs="Times New Roman"/>
        </w:rPr>
      </w:pPr>
      <w:r>
        <w:rPr>
          <w:rFonts w:ascii="Verdana" w:eastAsia="Calibri" w:hAnsi="Verdana" w:cs="Times New Roman"/>
        </w:rPr>
        <w:t>Tijdens de afsluiting van de A29 is de omleiding voor doorgaand verkeer via de A59, A17 en A16. Voor lokaal verkeer vanuit Hoeksche Waard is de omleiding via de N217 en A16. De Kiltunnel is in de in deze rijrichting tolvrij.</w:t>
      </w:r>
    </w:p>
    <w:p w14:paraId="7BE3EF3E" w14:textId="77777777" w:rsidR="00BB346F" w:rsidRDefault="00BB346F" w:rsidP="00BB346F">
      <w:pPr>
        <w:pStyle w:val="Lijstalinea"/>
        <w:numPr>
          <w:ilvl w:val="0"/>
          <w:numId w:val="0"/>
        </w:numPr>
        <w:rPr>
          <w:rFonts w:ascii="Verdana" w:hAnsi="Verdana"/>
          <w:b/>
          <w:bCs/>
        </w:rPr>
      </w:pPr>
    </w:p>
    <w:p w14:paraId="725E12EF" w14:textId="197C62BF" w:rsidR="00BB346F" w:rsidRDefault="00BB346F" w:rsidP="00BB346F">
      <w:pPr>
        <w:pStyle w:val="Lijstalinea"/>
        <w:numPr>
          <w:ilvl w:val="0"/>
          <w:numId w:val="0"/>
        </w:numPr>
        <w:rPr>
          <w:rFonts w:ascii="Verdana" w:hAnsi="Verdana"/>
          <w:b/>
          <w:bCs/>
        </w:rPr>
      </w:pPr>
      <w:r>
        <w:rPr>
          <w:rFonts w:ascii="Verdana" w:hAnsi="Verdana"/>
          <w:b/>
          <w:bCs/>
        </w:rPr>
        <w:t xml:space="preserve">Meerdaagse afsluiting </w:t>
      </w:r>
      <w:r w:rsidR="004A03D1">
        <w:rPr>
          <w:rFonts w:ascii="Verdana" w:hAnsi="Verdana"/>
          <w:b/>
          <w:bCs/>
        </w:rPr>
        <w:t xml:space="preserve">parallelrijbaan </w:t>
      </w:r>
      <w:r>
        <w:rPr>
          <w:rFonts w:ascii="Verdana" w:hAnsi="Verdana"/>
          <w:b/>
          <w:bCs/>
        </w:rPr>
        <w:t>van 16 t/m 26 oktober</w:t>
      </w:r>
    </w:p>
    <w:p w14:paraId="1E094CF1" w14:textId="77777777" w:rsidR="00BB346F" w:rsidRDefault="00BB346F" w:rsidP="00BB346F">
      <w:pPr>
        <w:rPr>
          <w:rFonts w:ascii="Verdana" w:hAnsi="Verdana"/>
        </w:rPr>
      </w:pPr>
      <w:r w:rsidRPr="007961A6">
        <w:rPr>
          <w:rFonts w:ascii="Verdana" w:hAnsi="Verdana"/>
        </w:rPr>
        <w:t xml:space="preserve">Van vrijdag </w:t>
      </w:r>
      <w:r>
        <w:rPr>
          <w:rFonts w:ascii="Verdana" w:hAnsi="Verdana"/>
        </w:rPr>
        <w:t>16 oktober 21.00 tot maandag 26 oktober 05.00 uur is de parallelbaan van de A15 richting Europoort/Maasvlakte dicht tussen knooppunten Ridderkerk en Benelux.</w:t>
      </w:r>
    </w:p>
    <w:p w14:paraId="65D9859A" w14:textId="77777777" w:rsidR="00BB346F" w:rsidRPr="007961A6" w:rsidRDefault="00BB346F" w:rsidP="00BB346F">
      <w:pPr>
        <w:rPr>
          <w:rFonts w:ascii="Verdana" w:hAnsi="Verdana"/>
        </w:rPr>
      </w:pPr>
      <w:r w:rsidRPr="007961A6">
        <w:rPr>
          <w:rFonts w:ascii="Verdana" w:hAnsi="Verdana"/>
        </w:rPr>
        <w:t xml:space="preserve">Steeds </w:t>
      </w:r>
      <w:r>
        <w:rPr>
          <w:rFonts w:ascii="Verdana" w:hAnsi="Verdana"/>
        </w:rPr>
        <w:t xml:space="preserve">is </w:t>
      </w:r>
      <w:r w:rsidRPr="007961A6">
        <w:rPr>
          <w:rFonts w:ascii="Verdana" w:hAnsi="Verdana"/>
        </w:rPr>
        <w:t xml:space="preserve">een </w:t>
      </w:r>
      <w:r>
        <w:rPr>
          <w:rFonts w:ascii="Verdana" w:hAnsi="Verdana"/>
        </w:rPr>
        <w:t>gedeelte afgesloten</w:t>
      </w:r>
      <w:r w:rsidRPr="007961A6">
        <w:rPr>
          <w:rFonts w:ascii="Verdana" w:hAnsi="Verdana"/>
        </w:rPr>
        <w:t>:</w:t>
      </w:r>
    </w:p>
    <w:p w14:paraId="64E74CCB" w14:textId="77777777" w:rsidR="00BB346F" w:rsidRPr="007961A6" w:rsidRDefault="00BB346F" w:rsidP="00BB346F">
      <w:pPr>
        <w:pStyle w:val="Lijstalinea"/>
        <w:numPr>
          <w:ilvl w:val="0"/>
          <w:numId w:val="42"/>
        </w:numPr>
        <w:rPr>
          <w:rFonts w:ascii="Verdana" w:hAnsi="Verdana"/>
        </w:rPr>
      </w:pPr>
      <w:r w:rsidRPr="007961A6">
        <w:rPr>
          <w:rFonts w:ascii="Verdana" w:hAnsi="Verdana"/>
        </w:rPr>
        <w:t xml:space="preserve">Van </w:t>
      </w:r>
      <w:r>
        <w:rPr>
          <w:rFonts w:ascii="Verdana" w:hAnsi="Verdana"/>
        </w:rPr>
        <w:t>v</w:t>
      </w:r>
      <w:r w:rsidRPr="007961A6">
        <w:rPr>
          <w:rFonts w:ascii="Verdana" w:hAnsi="Verdana"/>
        </w:rPr>
        <w:t xml:space="preserve">rijdag </w:t>
      </w:r>
      <w:r>
        <w:rPr>
          <w:rFonts w:ascii="Verdana" w:hAnsi="Verdana"/>
        </w:rPr>
        <w:t xml:space="preserve">16 oktober </w:t>
      </w:r>
      <w:r w:rsidRPr="007961A6">
        <w:rPr>
          <w:rFonts w:ascii="Verdana" w:hAnsi="Verdana"/>
        </w:rPr>
        <w:t xml:space="preserve">21.00 tot maandag </w:t>
      </w:r>
      <w:r>
        <w:rPr>
          <w:rFonts w:ascii="Verdana" w:hAnsi="Verdana"/>
        </w:rPr>
        <w:t>19 oktober</w:t>
      </w:r>
      <w:r w:rsidRPr="007961A6">
        <w:rPr>
          <w:rFonts w:ascii="Verdana" w:hAnsi="Verdana"/>
        </w:rPr>
        <w:t xml:space="preserve"> 05.00 uur </w:t>
      </w:r>
    </w:p>
    <w:p w14:paraId="1879FE83" w14:textId="224390AC" w:rsidR="00BB346F" w:rsidRDefault="00BB346F" w:rsidP="00BB346F">
      <w:pPr>
        <w:pStyle w:val="Lijstalinea"/>
        <w:numPr>
          <w:ilvl w:val="0"/>
          <w:numId w:val="0"/>
        </w:numPr>
        <w:ind w:left="360"/>
        <w:rPr>
          <w:rFonts w:ascii="Verdana" w:hAnsi="Verdana"/>
        </w:rPr>
      </w:pPr>
      <w:r w:rsidRPr="007961A6">
        <w:rPr>
          <w:rFonts w:ascii="Verdana" w:hAnsi="Verdana"/>
        </w:rPr>
        <w:lastRenderedPageBreak/>
        <w:t xml:space="preserve">Parallelbaan van de A15 richting </w:t>
      </w:r>
      <w:r>
        <w:rPr>
          <w:rFonts w:ascii="Verdana" w:hAnsi="Verdana"/>
        </w:rPr>
        <w:t>Europoort/Maasvlakte tussen afrit Rotterdam-IJsselmonde (20) en knooppunt</w:t>
      </w:r>
      <w:r w:rsidRPr="007961A6">
        <w:rPr>
          <w:rFonts w:ascii="Verdana" w:hAnsi="Verdana"/>
        </w:rPr>
        <w:t xml:space="preserve"> Vaanplein</w:t>
      </w:r>
      <w:r>
        <w:rPr>
          <w:rFonts w:ascii="Verdana" w:hAnsi="Verdana"/>
        </w:rPr>
        <w:t xml:space="preserve"> en tussen knooppunt Benelux en afrit Hoogvliet (17)</w:t>
      </w:r>
      <w:r w:rsidR="000F179B">
        <w:rPr>
          <w:rFonts w:ascii="Verdana" w:hAnsi="Verdana"/>
        </w:rPr>
        <w:t xml:space="preserve"> inclusief afrit Pernis (17a) op de A4.</w:t>
      </w:r>
    </w:p>
    <w:p w14:paraId="1B25973F" w14:textId="77777777" w:rsidR="00BB346F" w:rsidRPr="007961A6" w:rsidRDefault="00BB346F" w:rsidP="00BB346F">
      <w:pPr>
        <w:pStyle w:val="Lijstalinea"/>
        <w:numPr>
          <w:ilvl w:val="0"/>
          <w:numId w:val="42"/>
        </w:numPr>
        <w:rPr>
          <w:rFonts w:ascii="Verdana" w:hAnsi="Verdana"/>
        </w:rPr>
      </w:pPr>
      <w:r w:rsidRPr="007961A6">
        <w:rPr>
          <w:rFonts w:ascii="Verdana" w:hAnsi="Verdana"/>
        </w:rPr>
        <w:t xml:space="preserve">Van maandag </w:t>
      </w:r>
      <w:r>
        <w:rPr>
          <w:rFonts w:ascii="Verdana" w:hAnsi="Verdana"/>
        </w:rPr>
        <w:t>19 oktober</w:t>
      </w:r>
      <w:r w:rsidRPr="007961A6">
        <w:rPr>
          <w:rFonts w:ascii="Verdana" w:hAnsi="Verdana"/>
        </w:rPr>
        <w:t xml:space="preserve"> 05.00 tot vrijdag </w:t>
      </w:r>
      <w:r>
        <w:rPr>
          <w:rFonts w:ascii="Verdana" w:hAnsi="Verdana"/>
        </w:rPr>
        <w:t>23 oktober</w:t>
      </w:r>
      <w:r w:rsidRPr="007961A6">
        <w:rPr>
          <w:rFonts w:ascii="Verdana" w:hAnsi="Verdana"/>
        </w:rPr>
        <w:t xml:space="preserve"> 21.00 uur </w:t>
      </w:r>
    </w:p>
    <w:p w14:paraId="0C281372" w14:textId="735E32D7" w:rsidR="00BB346F" w:rsidRDefault="00BB346F" w:rsidP="00BB346F">
      <w:pPr>
        <w:pStyle w:val="Lijstalinea"/>
        <w:numPr>
          <w:ilvl w:val="0"/>
          <w:numId w:val="0"/>
        </w:numPr>
        <w:ind w:left="360"/>
        <w:rPr>
          <w:rFonts w:ascii="Verdana" w:hAnsi="Verdana"/>
        </w:rPr>
      </w:pPr>
      <w:r w:rsidRPr="007961A6">
        <w:rPr>
          <w:rFonts w:ascii="Verdana" w:hAnsi="Verdana"/>
        </w:rPr>
        <w:t xml:space="preserve">Parallelbaan van de A15 richting </w:t>
      </w:r>
      <w:r>
        <w:rPr>
          <w:rFonts w:ascii="Verdana" w:hAnsi="Verdana"/>
        </w:rPr>
        <w:t>Europoort/Maasvlakte tussen</w:t>
      </w:r>
      <w:r w:rsidRPr="007961A6">
        <w:rPr>
          <w:rFonts w:ascii="Verdana" w:hAnsi="Verdana"/>
        </w:rPr>
        <w:t xml:space="preserve"> knooppunt</w:t>
      </w:r>
      <w:r>
        <w:rPr>
          <w:rFonts w:ascii="Verdana" w:hAnsi="Verdana"/>
        </w:rPr>
        <w:t>en</w:t>
      </w:r>
      <w:r w:rsidRPr="007961A6">
        <w:rPr>
          <w:rFonts w:ascii="Verdana" w:hAnsi="Verdana"/>
        </w:rPr>
        <w:t xml:space="preserve"> </w:t>
      </w:r>
      <w:r>
        <w:rPr>
          <w:rFonts w:ascii="Verdana" w:hAnsi="Verdana"/>
        </w:rPr>
        <w:t>Vaanplein</w:t>
      </w:r>
      <w:r w:rsidRPr="007961A6">
        <w:rPr>
          <w:rFonts w:ascii="Verdana" w:hAnsi="Verdana"/>
        </w:rPr>
        <w:t xml:space="preserve"> </w:t>
      </w:r>
      <w:r>
        <w:rPr>
          <w:rFonts w:ascii="Verdana" w:hAnsi="Verdana"/>
        </w:rPr>
        <w:t>en Benelux, inclusief aansluiting Rotterdam-Heijplaat (18)</w:t>
      </w:r>
      <w:r w:rsidR="000F179B">
        <w:rPr>
          <w:rFonts w:ascii="Verdana" w:hAnsi="Verdana"/>
        </w:rPr>
        <w:t>. Afrit Rotterdam-Charlois (19) is open.</w:t>
      </w:r>
    </w:p>
    <w:p w14:paraId="787EC1CB" w14:textId="77777777" w:rsidR="00BB346F" w:rsidRPr="007961A6" w:rsidRDefault="00BB346F" w:rsidP="00BB346F">
      <w:pPr>
        <w:pStyle w:val="Lijstalinea"/>
        <w:numPr>
          <w:ilvl w:val="0"/>
          <w:numId w:val="42"/>
        </w:numPr>
        <w:rPr>
          <w:rFonts w:ascii="Verdana" w:hAnsi="Verdana"/>
        </w:rPr>
      </w:pPr>
      <w:r w:rsidRPr="007961A6">
        <w:rPr>
          <w:rFonts w:ascii="Verdana" w:hAnsi="Verdana"/>
        </w:rPr>
        <w:t xml:space="preserve">Van vrijdag </w:t>
      </w:r>
      <w:r>
        <w:rPr>
          <w:rFonts w:ascii="Verdana" w:hAnsi="Verdana"/>
        </w:rPr>
        <w:t>23 oktober</w:t>
      </w:r>
      <w:r w:rsidRPr="007961A6">
        <w:rPr>
          <w:rFonts w:ascii="Verdana" w:hAnsi="Verdana"/>
        </w:rPr>
        <w:t xml:space="preserve"> 21.00 tot maandag </w:t>
      </w:r>
      <w:r>
        <w:rPr>
          <w:rFonts w:ascii="Verdana" w:hAnsi="Verdana"/>
        </w:rPr>
        <w:t>26 oktober</w:t>
      </w:r>
      <w:r w:rsidRPr="007961A6">
        <w:rPr>
          <w:rFonts w:ascii="Verdana" w:hAnsi="Verdana"/>
        </w:rPr>
        <w:t xml:space="preserve"> 05.00 uur </w:t>
      </w:r>
    </w:p>
    <w:p w14:paraId="31DD9098" w14:textId="6C9D9F86" w:rsidR="00BB346F" w:rsidRPr="007961A6" w:rsidRDefault="00BB346F" w:rsidP="00BB346F">
      <w:pPr>
        <w:pStyle w:val="Lijstalinea"/>
        <w:numPr>
          <w:ilvl w:val="0"/>
          <w:numId w:val="0"/>
        </w:numPr>
        <w:ind w:left="360"/>
        <w:rPr>
          <w:rFonts w:ascii="Verdana" w:hAnsi="Verdana"/>
        </w:rPr>
      </w:pPr>
      <w:r w:rsidRPr="007961A6">
        <w:rPr>
          <w:rFonts w:ascii="Verdana" w:hAnsi="Verdana"/>
        </w:rPr>
        <w:t xml:space="preserve">Parallelbaan van de A15 richting </w:t>
      </w:r>
      <w:r>
        <w:rPr>
          <w:rFonts w:ascii="Verdana" w:hAnsi="Verdana"/>
        </w:rPr>
        <w:t>Europoort/Maasvlakte tussen knooppunt Vaanplein en oprit Rotterdam-Charlois (</w:t>
      </w:r>
      <w:r w:rsidR="000F179B">
        <w:rPr>
          <w:rFonts w:ascii="Verdana" w:hAnsi="Verdana"/>
        </w:rPr>
        <w:t>19</w:t>
      </w:r>
      <w:r>
        <w:rPr>
          <w:rFonts w:ascii="Verdana" w:hAnsi="Verdana"/>
        </w:rPr>
        <w:t xml:space="preserve">), inclusief oprit Rotterdam-Zuidplein (19a) en de verbindingsweg </w:t>
      </w:r>
      <w:r w:rsidRPr="007961A6">
        <w:rPr>
          <w:rFonts w:ascii="Verdana" w:hAnsi="Verdana"/>
        </w:rPr>
        <w:t xml:space="preserve">vanaf </w:t>
      </w:r>
      <w:r>
        <w:rPr>
          <w:rFonts w:ascii="Verdana" w:hAnsi="Verdana"/>
        </w:rPr>
        <w:t>de A29 (Heinenoordtunnel)</w:t>
      </w:r>
      <w:r w:rsidRPr="007961A6">
        <w:rPr>
          <w:rFonts w:ascii="Verdana" w:hAnsi="Verdana"/>
        </w:rPr>
        <w:t>.</w:t>
      </w:r>
    </w:p>
    <w:p w14:paraId="673E8B62" w14:textId="77777777" w:rsidR="00BB346F" w:rsidRDefault="00BB346F" w:rsidP="00BB346F">
      <w:pPr>
        <w:pStyle w:val="Lijstalinea"/>
        <w:numPr>
          <w:ilvl w:val="0"/>
          <w:numId w:val="0"/>
        </w:numPr>
        <w:rPr>
          <w:rFonts w:ascii="Verdana" w:hAnsi="Verdana"/>
          <w:b/>
          <w:bCs/>
        </w:rPr>
      </w:pPr>
    </w:p>
    <w:p w14:paraId="65761EEB" w14:textId="77777777" w:rsidR="00BB346F" w:rsidRDefault="00BB346F" w:rsidP="00BB346F">
      <w:pPr>
        <w:pStyle w:val="Lijstalinea"/>
        <w:numPr>
          <w:ilvl w:val="0"/>
          <w:numId w:val="0"/>
        </w:numPr>
        <w:rPr>
          <w:rFonts w:ascii="Verdana" w:hAnsi="Verdana"/>
          <w:b/>
          <w:bCs/>
        </w:rPr>
      </w:pPr>
      <w:r>
        <w:rPr>
          <w:rFonts w:ascii="Verdana" w:hAnsi="Verdana"/>
          <w:b/>
          <w:bCs/>
        </w:rPr>
        <w:t xml:space="preserve">Omleidingen </w:t>
      </w:r>
    </w:p>
    <w:p w14:paraId="7F8D01EC" w14:textId="77777777" w:rsidR="00BB346F" w:rsidRDefault="00BB346F" w:rsidP="00BB346F">
      <w:pPr>
        <w:pStyle w:val="Lijstalinea"/>
        <w:numPr>
          <w:ilvl w:val="0"/>
          <w:numId w:val="0"/>
        </w:numPr>
        <w:rPr>
          <w:rFonts w:ascii="Verdana" w:hAnsi="Verdana"/>
          <w:b/>
          <w:bCs/>
        </w:rPr>
      </w:pPr>
      <w:r w:rsidRPr="00AA4577">
        <w:rPr>
          <w:rFonts w:ascii="Verdana" w:hAnsi="Verdana"/>
        </w:rPr>
        <w:t>Omleidingen worden aangegeven met gele borden</w:t>
      </w:r>
      <w:r>
        <w:rPr>
          <w:rFonts w:ascii="Verdana" w:hAnsi="Verdana"/>
          <w:b/>
          <w:bCs/>
        </w:rPr>
        <w:t xml:space="preserve">.  </w:t>
      </w:r>
    </w:p>
    <w:p w14:paraId="5F8FB1CB" w14:textId="77777777" w:rsidR="00BB346F" w:rsidRDefault="00BB346F" w:rsidP="00BB346F">
      <w:pPr>
        <w:pStyle w:val="Lijstalinea"/>
        <w:numPr>
          <w:ilvl w:val="0"/>
          <w:numId w:val="0"/>
        </w:numPr>
        <w:rPr>
          <w:rFonts w:ascii="Verdana" w:eastAsia="Verdana" w:hAnsi="Verdana" w:cs="Times New Roman"/>
        </w:rPr>
      </w:pPr>
      <w:r>
        <w:rPr>
          <w:rFonts w:ascii="Verdana" w:hAnsi="Verdana"/>
        </w:rPr>
        <w:t>Afhankelijk van welk deel van de weg afgesloten is, is de omleiding voor (d</w:t>
      </w:r>
      <w:r w:rsidRPr="00AA4577">
        <w:rPr>
          <w:rFonts w:ascii="Verdana" w:hAnsi="Verdana"/>
        </w:rPr>
        <w:t xml:space="preserve">oorgaand) </w:t>
      </w:r>
      <w:r>
        <w:rPr>
          <w:rFonts w:ascii="Verdana" w:hAnsi="Verdana"/>
        </w:rPr>
        <w:t xml:space="preserve">verkeer </w:t>
      </w:r>
      <w:r w:rsidRPr="00F93779">
        <w:rPr>
          <w:rFonts w:ascii="Verdana" w:eastAsia="Verdana" w:hAnsi="Verdana" w:cs="Times New Roman"/>
        </w:rPr>
        <w:t xml:space="preserve">via </w:t>
      </w:r>
      <w:r>
        <w:rPr>
          <w:rFonts w:ascii="Verdana" w:eastAsia="Verdana" w:hAnsi="Verdana" w:cs="Times New Roman"/>
        </w:rPr>
        <w:t>hoofdrijbaan van de A15 of via de A16, A20 en A4 of A24 (</w:t>
      </w:r>
      <w:hyperlink r:id="rId12" w:history="1">
        <w:r w:rsidRPr="003E48AF">
          <w:rPr>
            <w:rStyle w:val="Hyperlink"/>
            <w:rFonts w:ascii="Verdana" w:eastAsia="Verdana" w:hAnsi="Verdana" w:cs="Times New Roman"/>
          </w:rPr>
          <w:t>e-TOL</w:t>
        </w:r>
      </w:hyperlink>
      <w:r>
        <w:rPr>
          <w:rFonts w:ascii="Verdana" w:eastAsia="Verdana" w:hAnsi="Verdana" w:cs="Times New Roman"/>
        </w:rPr>
        <w:t xml:space="preserve">). </w:t>
      </w:r>
    </w:p>
    <w:p w14:paraId="26A4AAB7" w14:textId="77777777" w:rsidR="00BB346F" w:rsidRDefault="00BB346F" w:rsidP="00BB346F">
      <w:pPr>
        <w:pStyle w:val="Lijstalinea"/>
        <w:numPr>
          <w:ilvl w:val="0"/>
          <w:numId w:val="0"/>
        </w:numPr>
        <w:rPr>
          <w:rFonts w:ascii="Verdana" w:eastAsia="Verdana" w:hAnsi="Verdana" w:cs="Times New Roman"/>
        </w:rPr>
      </w:pPr>
      <w:r>
        <w:rPr>
          <w:rFonts w:ascii="Verdana" w:eastAsia="Verdana" w:hAnsi="Verdana" w:cs="Times New Roman"/>
        </w:rPr>
        <w:t>Omleiding voor doorgaand verkeer naar de A29 is via A16 en A17.</w:t>
      </w:r>
    </w:p>
    <w:p w14:paraId="1635EC86" w14:textId="77777777" w:rsidR="00BB346F" w:rsidRDefault="00BB346F" w:rsidP="00BB346F">
      <w:pPr>
        <w:pStyle w:val="Lijstalinea"/>
        <w:numPr>
          <w:ilvl w:val="0"/>
          <w:numId w:val="0"/>
        </w:numPr>
        <w:rPr>
          <w:rFonts w:ascii="Verdana" w:eastAsia="Verdana" w:hAnsi="Verdana" w:cs="Times New Roman"/>
        </w:rPr>
      </w:pPr>
    </w:p>
    <w:p w14:paraId="2DBF9371" w14:textId="77777777" w:rsidR="00BB346F" w:rsidRPr="00180177" w:rsidRDefault="00BB346F" w:rsidP="00BB346F">
      <w:pPr>
        <w:pStyle w:val="Lijstalinea"/>
        <w:numPr>
          <w:ilvl w:val="0"/>
          <w:numId w:val="0"/>
        </w:numPr>
        <w:rPr>
          <w:rFonts w:ascii="Verdana" w:eastAsia="Verdana" w:hAnsi="Verdana" w:cs="Times New Roman"/>
        </w:rPr>
      </w:pPr>
      <w:r>
        <w:rPr>
          <w:rFonts w:ascii="Verdana" w:eastAsia="Verdana" w:hAnsi="Verdana" w:cs="Times New Roman"/>
        </w:rPr>
        <w:t>Er gelden lokale omleidingen v</w:t>
      </w:r>
      <w:r w:rsidRPr="00180177">
        <w:rPr>
          <w:rFonts w:ascii="Verdana" w:eastAsia="Verdana" w:hAnsi="Verdana" w:cs="Times New Roman"/>
        </w:rPr>
        <w:t xml:space="preserve">an 16 t/m 19 oktober voor verkeer </w:t>
      </w:r>
      <w:r>
        <w:rPr>
          <w:rFonts w:ascii="Verdana" w:eastAsia="Verdana" w:hAnsi="Verdana" w:cs="Times New Roman"/>
        </w:rPr>
        <w:t>richting</w:t>
      </w:r>
      <w:r w:rsidRPr="00180177">
        <w:rPr>
          <w:rFonts w:ascii="Verdana" w:eastAsia="Verdana" w:hAnsi="Verdana" w:cs="Times New Roman"/>
        </w:rPr>
        <w:t xml:space="preserve"> Rotterdam-Zuidplein (19a), Pernis (17a) en Rotterdam-Hoogvliet (17).</w:t>
      </w:r>
      <w:r>
        <w:rPr>
          <w:rFonts w:ascii="Verdana" w:eastAsia="Verdana" w:hAnsi="Verdana" w:cs="Times New Roman"/>
        </w:rPr>
        <w:t xml:space="preserve"> </w:t>
      </w:r>
      <w:r w:rsidRPr="00180177">
        <w:rPr>
          <w:rFonts w:ascii="Verdana" w:eastAsia="Verdana" w:hAnsi="Verdana" w:cs="Times New Roman"/>
        </w:rPr>
        <w:t xml:space="preserve">Van 19 t/m 23 oktober voor verkeer </w:t>
      </w:r>
      <w:r>
        <w:rPr>
          <w:rFonts w:ascii="Verdana" w:eastAsia="Verdana" w:hAnsi="Verdana" w:cs="Times New Roman"/>
        </w:rPr>
        <w:t>richting</w:t>
      </w:r>
      <w:r w:rsidRPr="00180177">
        <w:rPr>
          <w:rFonts w:ascii="Verdana" w:eastAsia="Verdana" w:hAnsi="Verdana" w:cs="Times New Roman"/>
        </w:rPr>
        <w:t xml:space="preserve"> Rotterdam-Heijplaat (18)</w:t>
      </w:r>
      <w:r>
        <w:rPr>
          <w:rFonts w:ascii="Verdana" w:eastAsia="Verdana" w:hAnsi="Verdana" w:cs="Times New Roman"/>
        </w:rPr>
        <w:t>. Van 23 t/m 26 oktober wordt verkeer richting Rotterdam-Charlois (19), Rotterdam-Heijplaat (18) omgeleid via de aansluiting Pernis (17a).</w:t>
      </w:r>
    </w:p>
    <w:p w14:paraId="298829D3" w14:textId="77777777" w:rsidR="00BB346F" w:rsidRDefault="00BB346F" w:rsidP="00BB346F">
      <w:pPr>
        <w:pStyle w:val="Lijstalinea"/>
        <w:numPr>
          <w:ilvl w:val="0"/>
          <w:numId w:val="0"/>
        </w:numPr>
        <w:rPr>
          <w:rFonts w:ascii="Verdana" w:eastAsia="Verdana" w:hAnsi="Verdana" w:cs="Times New Roman"/>
        </w:rPr>
      </w:pPr>
    </w:p>
    <w:p w14:paraId="1CDEE5F7" w14:textId="77777777" w:rsidR="00EF1662" w:rsidRDefault="00EF1662" w:rsidP="00AE52D0">
      <w:pPr>
        <w:pStyle w:val="Lijstalinea"/>
        <w:numPr>
          <w:ilvl w:val="0"/>
          <w:numId w:val="0"/>
        </w:numPr>
        <w:rPr>
          <w:rFonts w:ascii="Verdana" w:hAnsi="Verdana"/>
          <w:b/>
          <w:bCs/>
        </w:rPr>
      </w:pPr>
    </w:p>
    <w:p w14:paraId="6CEDB72C" w14:textId="4186E025" w:rsidR="00A91599" w:rsidRDefault="006D6708" w:rsidP="00A91599">
      <w:pPr>
        <w:tabs>
          <w:tab w:val="num" w:pos="360"/>
        </w:tabs>
      </w:pPr>
      <w:r>
        <w:rPr>
          <w:b/>
          <w:bCs/>
        </w:rPr>
        <w:t>Werkzaamheden regio Rotterdam</w:t>
      </w:r>
      <w:r w:rsidR="00A91599" w:rsidRPr="00296B49">
        <w:rPr>
          <w:b/>
          <w:bCs/>
        </w:rPr>
        <w:br/>
      </w:r>
      <w:r w:rsidR="00A91599">
        <w:t>Rijkswaterstaat is</w:t>
      </w:r>
      <w:r w:rsidR="00A91599" w:rsidRPr="00296B49">
        <w:t xml:space="preserve"> de komende jaren druk met het vernieuwen en vervangen van bestaande wegen, tunnels, bruggen en viaducten, ook in Zuid-Holland. Die vernieuwing vraagt veel werk de komende jaren. Dit gaat helaas niet zonder hinder en overlast. </w:t>
      </w:r>
    </w:p>
    <w:p w14:paraId="42EDC5BE" w14:textId="4E08E0FB" w:rsidR="00C64118" w:rsidRDefault="00CE2703" w:rsidP="00CE2703">
      <w:pPr>
        <w:tabs>
          <w:tab w:val="num" w:pos="360"/>
        </w:tabs>
      </w:pPr>
      <w:r>
        <w:rPr>
          <w:rFonts w:eastAsia="Aptos" w:cs="Aptos"/>
          <w:szCs w:val="20"/>
          <w14:ligatures w14:val="standardContextual"/>
        </w:rPr>
        <w:t>M</w:t>
      </w:r>
      <w:r w:rsidRPr="004D5E8D">
        <w:rPr>
          <w:rFonts w:eastAsia="Aptos" w:cs="Aptos"/>
          <w:szCs w:val="20"/>
          <w14:ligatures w14:val="standardContextual"/>
        </w:rPr>
        <w:t xml:space="preserve">eer informatie over de planning en werkzaamheden in de regio Rotterdam </w:t>
      </w:r>
      <w:r>
        <w:rPr>
          <w:rFonts w:eastAsia="Aptos" w:cs="Aptos"/>
          <w:szCs w:val="20"/>
          <w14:ligatures w14:val="standardContextual"/>
        </w:rPr>
        <w:t xml:space="preserve">staat </w:t>
      </w:r>
      <w:r w:rsidRPr="004D5E8D">
        <w:rPr>
          <w:rFonts w:eastAsia="Aptos" w:cs="Aptos"/>
          <w:szCs w:val="20"/>
          <w14:ligatures w14:val="standardContextual"/>
        </w:rPr>
        <w:t xml:space="preserve">op de website van Rijkswaterstaat: </w:t>
      </w:r>
      <w:hyperlink r:id="rId13" w:history="1">
        <w:r w:rsidRPr="00CE2703">
          <w:rPr>
            <w:rStyle w:val="Hyperlink"/>
            <w:rFonts w:eastAsia="Aptos" w:cs="Aptos"/>
            <w:szCs w:val="20"/>
            <w14:ligatures w14:val="standardContextual"/>
          </w:rPr>
          <w:t>www.rws.nl/werkzaamhedenrotterdam</w:t>
        </w:r>
      </w:hyperlink>
      <w:r w:rsidRPr="004D5E8D">
        <w:rPr>
          <w:rFonts w:eastAsia="Aptos" w:cs="Aptos"/>
          <w:szCs w:val="20"/>
          <w14:ligatures w14:val="standardContextual"/>
        </w:rPr>
        <w:t xml:space="preserve"> </w:t>
      </w:r>
    </w:p>
    <w:p w14:paraId="4EF0D085" w14:textId="77777777" w:rsidR="006D6708" w:rsidRDefault="006D6708" w:rsidP="00A91599">
      <w:pPr>
        <w:rPr>
          <w:rFonts w:ascii="Verdana" w:hAnsi="Verdana"/>
          <w:b/>
          <w:bCs/>
        </w:rPr>
      </w:pPr>
    </w:p>
    <w:p w14:paraId="6EFEB3DD" w14:textId="6E51B099" w:rsidR="00A91599" w:rsidRDefault="00A91599" w:rsidP="00A91599">
      <w:pPr>
        <w:rPr>
          <w:b/>
          <w:bCs/>
          <w:color w:val="000000"/>
        </w:rPr>
      </w:pPr>
      <w:r w:rsidRPr="00A251F8">
        <w:rPr>
          <w:rFonts w:ascii="Verdana" w:hAnsi="Verdana"/>
          <w:b/>
          <w:bCs/>
        </w:rPr>
        <w:t>Meer informatie?</w:t>
      </w:r>
      <w:r w:rsidRPr="00A251F8">
        <w:rPr>
          <w:rFonts w:ascii="Verdana" w:hAnsi="Verdana"/>
        </w:rPr>
        <w:br/>
        <w:t xml:space="preserve">Kijk voor meer informatie over </w:t>
      </w:r>
      <w:r w:rsidR="00966D1B">
        <w:rPr>
          <w:rFonts w:ascii="Verdana" w:hAnsi="Verdana"/>
        </w:rPr>
        <w:t xml:space="preserve">deze </w:t>
      </w:r>
      <w:r w:rsidRPr="00A251F8">
        <w:rPr>
          <w:rFonts w:ascii="Verdana" w:hAnsi="Verdana"/>
        </w:rPr>
        <w:t xml:space="preserve">werkzaamheden op </w:t>
      </w:r>
      <w:hyperlink r:id="rId14" w:history="1">
        <w:r w:rsidR="00EB3127" w:rsidRPr="00EB3127">
          <w:rPr>
            <w:rStyle w:val="Hyperlink"/>
          </w:rPr>
          <w:t>rijkswaterstaat.nl/A15-onderhoud-Maasvlakte-Vaanplein</w:t>
        </w:r>
      </w:hyperlink>
      <w:r w:rsidR="00601F5D">
        <w:t xml:space="preserve"> </w:t>
      </w:r>
      <w:r w:rsidRPr="00A251F8">
        <w:rPr>
          <w:rFonts w:ascii="Verdana" w:hAnsi="Verdana"/>
        </w:rPr>
        <w:t xml:space="preserve">of </w:t>
      </w:r>
      <w:hyperlink r:id="rId15" w:history="1">
        <w:r w:rsidR="00A07FAA" w:rsidRPr="0044795C">
          <w:rPr>
            <w:rStyle w:val="Hyperlink"/>
            <w:rFonts w:ascii="Verdana" w:hAnsi="Verdana"/>
          </w:rPr>
          <w:t>www.rwsverkeersinfo.nl</w:t>
        </w:r>
      </w:hyperlink>
      <w:r w:rsidRPr="00A251F8">
        <w:rPr>
          <w:rFonts w:ascii="Verdana" w:hAnsi="Verdana"/>
        </w:rPr>
        <w:t>.</w:t>
      </w:r>
    </w:p>
    <w:p w14:paraId="398BD0FD" w14:textId="77777777" w:rsidR="00903277" w:rsidRDefault="00903277">
      <w:pPr>
        <w:rPr>
          <w:sz w:val="20"/>
          <w:szCs w:val="20"/>
        </w:rPr>
      </w:pPr>
    </w:p>
    <w:p w14:paraId="198FE4B4" w14:textId="77777777" w:rsidR="00903277" w:rsidRDefault="00903277">
      <w:pPr>
        <w:rPr>
          <w:sz w:val="20"/>
          <w:szCs w:val="20"/>
        </w:rPr>
      </w:pPr>
    </w:p>
    <w:sectPr w:rsidR="00903277" w:rsidSect="00477E7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01A0" w14:textId="77777777" w:rsidR="007175BC" w:rsidRDefault="007175BC" w:rsidP="0088501B">
      <w:r>
        <w:separator/>
      </w:r>
    </w:p>
  </w:endnote>
  <w:endnote w:type="continuationSeparator" w:id="0">
    <w:p w14:paraId="3B3CA3C7" w14:textId="77777777" w:rsidR="007175BC" w:rsidRDefault="007175B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F2BD6" w14:textId="77777777" w:rsidR="007175BC" w:rsidRDefault="007175BC" w:rsidP="0088501B">
      <w:r>
        <w:separator/>
      </w:r>
    </w:p>
  </w:footnote>
  <w:footnote w:type="continuationSeparator" w:id="0">
    <w:p w14:paraId="4428F3F6" w14:textId="77777777" w:rsidR="007175BC" w:rsidRDefault="007175BC"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0037520"/>
    <w:multiLevelType w:val="hybridMultilevel"/>
    <w:tmpl w:val="88886C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C9040B"/>
    <w:multiLevelType w:val="hybridMultilevel"/>
    <w:tmpl w:val="C3924E0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A172A22"/>
    <w:multiLevelType w:val="hybridMultilevel"/>
    <w:tmpl w:val="DE7262E6"/>
    <w:lvl w:ilvl="0" w:tplc="AE0A2604">
      <w:start w:val="15"/>
      <w:numFmt w:val="bullet"/>
      <w:lvlText w:val="-"/>
      <w:lvlJc w:val="left"/>
      <w:pPr>
        <w:ind w:left="1770" w:hanging="360"/>
      </w:pPr>
      <w:rPr>
        <w:rFonts w:ascii="Verdana" w:eastAsiaTheme="minorHAnsi" w:hAnsi="Verdana" w:cs="Arial" w:hint="default"/>
        <w:b/>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6" w15:restartNumberingAfterBreak="0">
    <w:nsid w:val="1F397DD5"/>
    <w:multiLevelType w:val="multilevel"/>
    <w:tmpl w:val="51AC9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DC1B69"/>
    <w:multiLevelType w:val="hybridMultilevel"/>
    <w:tmpl w:val="87820E50"/>
    <w:lvl w:ilvl="0" w:tplc="5F2ED916">
      <w:start w:val="1"/>
      <w:numFmt w:val="bullet"/>
      <w:lvlText w:val=""/>
      <w:lvlJc w:val="left"/>
      <w:pPr>
        <w:ind w:left="720" w:hanging="360"/>
      </w:pPr>
      <w:rPr>
        <w:rFonts w:ascii="Symbol" w:hAnsi="Symbol"/>
      </w:rPr>
    </w:lvl>
    <w:lvl w:ilvl="1" w:tplc="BACA6CE4">
      <w:start w:val="1"/>
      <w:numFmt w:val="bullet"/>
      <w:lvlText w:val=""/>
      <w:lvlJc w:val="left"/>
      <w:pPr>
        <w:ind w:left="720" w:hanging="360"/>
      </w:pPr>
      <w:rPr>
        <w:rFonts w:ascii="Symbol" w:hAnsi="Symbol"/>
      </w:rPr>
    </w:lvl>
    <w:lvl w:ilvl="2" w:tplc="D004B49C">
      <w:start w:val="1"/>
      <w:numFmt w:val="bullet"/>
      <w:lvlText w:val=""/>
      <w:lvlJc w:val="left"/>
      <w:pPr>
        <w:ind w:left="720" w:hanging="360"/>
      </w:pPr>
      <w:rPr>
        <w:rFonts w:ascii="Symbol" w:hAnsi="Symbol"/>
      </w:rPr>
    </w:lvl>
    <w:lvl w:ilvl="3" w:tplc="70FE5986">
      <w:start w:val="1"/>
      <w:numFmt w:val="bullet"/>
      <w:lvlText w:val=""/>
      <w:lvlJc w:val="left"/>
      <w:pPr>
        <w:ind w:left="720" w:hanging="360"/>
      </w:pPr>
      <w:rPr>
        <w:rFonts w:ascii="Symbol" w:hAnsi="Symbol"/>
      </w:rPr>
    </w:lvl>
    <w:lvl w:ilvl="4" w:tplc="C5DACA80">
      <w:start w:val="1"/>
      <w:numFmt w:val="bullet"/>
      <w:lvlText w:val=""/>
      <w:lvlJc w:val="left"/>
      <w:pPr>
        <w:ind w:left="720" w:hanging="360"/>
      </w:pPr>
      <w:rPr>
        <w:rFonts w:ascii="Symbol" w:hAnsi="Symbol"/>
      </w:rPr>
    </w:lvl>
    <w:lvl w:ilvl="5" w:tplc="38068D26">
      <w:start w:val="1"/>
      <w:numFmt w:val="bullet"/>
      <w:lvlText w:val=""/>
      <w:lvlJc w:val="left"/>
      <w:pPr>
        <w:ind w:left="720" w:hanging="360"/>
      </w:pPr>
      <w:rPr>
        <w:rFonts w:ascii="Symbol" w:hAnsi="Symbol"/>
      </w:rPr>
    </w:lvl>
    <w:lvl w:ilvl="6" w:tplc="8E7C9EE0">
      <w:start w:val="1"/>
      <w:numFmt w:val="bullet"/>
      <w:lvlText w:val=""/>
      <w:lvlJc w:val="left"/>
      <w:pPr>
        <w:ind w:left="720" w:hanging="360"/>
      </w:pPr>
      <w:rPr>
        <w:rFonts w:ascii="Symbol" w:hAnsi="Symbol"/>
      </w:rPr>
    </w:lvl>
    <w:lvl w:ilvl="7" w:tplc="A3882448">
      <w:start w:val="1"/>
      <w:numFmt w:val="bullet"/>
      <w:lvlText w:val=""/>
      <w:lvlJc w:val="left"/>
      <w:pPr>
        <w:ind w:left="720" w:hanging="360"/>
      </w:pPr>
      <w:rPr>
        <w:rFonts w:ascii="Symbol" w:hAnsi="Symbol"/>
      </w:rPr>
    </w:lvl>
    <w:lvl w:ilvl="8" w:tplc="64465CB4">
      <w:start w:val="1"/>
      <w:numFmt w:val="bullet"/>
      <w:lvlText w:val=""/>
      <w:lvlJc w:val="left"/>
      <w:pPr>
        <w:ind w:left="720" w:hanging="360"/>
      </w:pPr>
      <w:rPr>
        <w:rFonts w:ascii="Symbol" w:hAnsi="Symbol"/>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ACA3902"/>
    <w:multiLevelType w:val="hybridMultilevel"/>
    <w:tmpl w:val="CC8458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E9526C"/>
    <w:multiLevelType w:val="hybridMultilevel"/>
    <w:tmpl w:val="21B0C666"/>
    <w:lvl w:ilvl="0" w:tplc="04130001">
      <w:start w:val="1"/>
      <w:numFmt w:val="bullet"/>
      <w:lvlText w:val=""/>
      <w:lvlJc w:val="left"/>
      <w:pPr>
        <w:ind w:left="360" w:hanging="360"/>
      </w:pPr>
      <w:rPr>
        <w:rFonts w:ascii="Symbol" w:hAnsi="Symbol"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AD33D7E"/>
    <w:multiLevelType w:val="hybridMultilevel"/>
    <w:tmpl w:val="77ECF5C0"/>
    <w:lvl w:ilvl="0" w:tplc="8E606158">
      <w:start w:val="1"/>
      <w:numFmt w:val="bullet"/>
      <w:lvlText w:val="•"/>
      <w:lvlJc w:val="left"/>
      <w:pPr>
        <w:tabs>
          <w:tab w:val="num" w:pos="720"/>
        </w:tabs>
        <w:ind w:left="720" w:hanging="360"/>
      </w:pPr>
      <w:rPr>
        <w:rFonts w:ascii="Arial" w:hAnsi="Arial" w:hint="default"/>
      </w:rPr>
    </w:lvl>
    <w:lvl w:ilvl="1" w:tplc="C8B43942" w:tentative="1">
      <w:start w:val="1"/>
      <w:numFmt w:val="bullet"/>
      <w:lvlText w:val="•"/>
      <w:lvlJc w:val="left"/>
      <w:pPr>
        <w:tabs>
          <w:tab w:val="num" w:pos="1440"/>
        </w:tabs>
        <w:ind w:left="1440" w:hanging="360"/>
      </w:pPr>
      <w:rPr>
        <w:rFonts w:ascii="Arial" w:hAnsi="Arial" w:hint="default"/>
      </w:rPr>
    </w:lvl>
    <w:lvl w:ilvl="2" w:tplc="15968518" w:tentative="1">
      <w:start w:val="1"/>
      <w:numFmt w:val="bullet"/>
      <w:lvlText w:val="•"/>
      <w:lvlJc w:val="left"/>
      <w:pPr>
        <w:tabs>
          <w:tab w:val="num" w:pos="2160"/>
        </w:tabs>
        <w:ind w:left="2160" w:hanging="360"/>
      </w:pPr>
      <w:rPr>
        <w:rFonts w:ascii="Arial" w:hAnsi="Arial" w:hint="default"/>
      </w:rPr>
    </w:lvl>
    <w:lvl w:ilvl="3" w:tplc="572CBDF8" w:tentative="1">
      <w:start w:val="1"/>
      <w:numFmt w:val="bullet"/>
      <w:lvlText w:val="•"/>
      <w:lvlJc w:val="left"/>
      <w:pPr>
        <w:tabs>
          <w:tab w:val="num" w:pos="2880"/>
        </w:tabs>
        <w:ind w:left="2880" w:hanging="360"/>
      </w:pPr>
      <w:rPr>
        <w:rFonts w:ascii="Arial" w:hAnsi="Arial" w:hint="default"/>
      </w:rPr>
    </w:lvl>
    <w:lvl w:ilvl="4" w:tplc="61881C5A" w:tentative="1">
      <w:start w:val="1"/>
      <w:numFmt w:val="bullet"/>
      <w:lvlText w:val="•"/>
      <w:lvlJc w:val="left"/>
      <w:pPr>
        <w:tabs>
          <w:tab w:val="num" w:pos="3600"/>
        </w:tabs>
        <w:ind w:left="3600" w:hanging="360"/>
      </w:pPr>
      <w:rPr>
        <w:rFonts w:ascii="Arial" w:hAnsi="Arial" w:hint="default"/>
      </w:rPr>
    </w:lvl>
    <w:lvl w:ilvl="5" w:tplc="2EC80FC4" w:tentative="1">
      <w:start w:val="1"/>
      <w:numFmt w:val="bullet"/>
      <w:lvlText w:val="•"/>
      <w:lvlJc w:val="left"/>
      <w:pPr>
        <w:tabs>
          <w:tab w:val="num" w:pos="4320"/>
        </w:tabs>
        <w:ind w:left="4320" w:hanging="360"/>
      </w:pPr>
      <w:rPr>
        <w:rFonts w:ascii="Arial" w:hAnsi="Arial" w:hint="default"/>
      </w:rPr>
    </w:lvl>
    <w:lvl w:ilvl="6" w:tplc="30FCAA5A" w:tentative="1">
      <w:start w:val="1"/>
      <w:numFmt w:val="bullet"/>
      <w:lvlText w:val="•"/>
      <w:lvlJc w:val="left"/>
      <w:pPr>
        <w:tabs>
          <w:tab w:val="num" w:pos="5040"/>
        </w:tabs>
        <w:ind w:left="5040" w:hanging="360"/>
      </w:pPr>
      <w:rPr>
        <w:rFonts w:ascii="Arial" w:hAnsi="Arial" w:hint="default"/>
      </w:rPr>
    </w:lvl>
    <w:lvl w:ilvl="7" w:tplc="D6947F74" w:tentative="1">
      <w:start w:val="1"/>
      <w:numFmt w:val="bullet"/>
      <w:lvlText w:val="•"/>
      <w:lvlJc w:val="left"/>
      <w:pPr>
        <w:tabs>
          <w:tab w:val="num" w:pos="5760"/>
        </w:tabs>
        <w:ind w:left="5760" w:hanging="360"/>
      </w:pPr>
      <w:rPr>
        <w:rFonts w:ascii="Arial" w:hAnsi="Arial" w:hint="default"/>
      </w:rPr>
    </w:lvl>
    <w:lvl w:ilvl="8" w:tplc="0DBAE66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3E09B8"/>
    <w:multiLevelType w:val="hybridMultilevel"/>
    <w:tmpl w:val="9E42BE10"/>
    <w:lvl w:ilvl="0" w:tplc="FFAAE5A6">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6CE74F5"/>
    <w:multiLevelType w:val="hybridMultilevel"/>
    <w:tmpl w:val="7AFEE05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5" w15:restartNumberingAfterBreak="0">
    <w:nsid w:val="5CAF5D0D"/>
    <w:multiLevelType w:val="multilevel"/>
    <w:tmpl w:val="06962652"/>
    <w:numStyleLink w:val="Lijststij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EB0564"/>
    <w:multiLevelType w:val="hybridMultilevel"/>
    <w:tmpl w:val="1B248E02"/>
    <w:lvl w:ilvl="0" w:tplc="640A56F0">
      <w:start w:val="1"/>
      <w:numFmt w:val="bullet"/>
      <w:lvlText w:val=""/>
      <w:lvlJc w:val="left"/>
      <w:pPr>
        <w:ind w:left="720" w:hanging="360"/>
      </w:pPr>
      <w:rPr>
        <w:rFonts w:ascii="Symbol" w:hAnsi="Symbol"/>
      </w:rPr>
    </w:lvl>
    <w:lvl w:ilvl="1" w:tplc="AC0CD466">
      <w:start w:val="1"/>
      <w:numFmt w:val="bullet"/>
      <w:lvlText w:val=""/>
      <w:lvlJc w:val="left"/>
      <w:pPr>
        <w:ind w:left="720" w:hanging="360"/>
      </w:pPr>
      <w:rPr>
        <w:rFonts w:ascii="Symbol" w:hAnsi="Symbol"/>
      </w:rPr>
    </w:lvl>
    <w:lvl w:ilvl="2" w:tplc="0BAADC64">
      <w:start w:val="1"/>
      <w:numFmt w:val="bullet"/>
      <w:lvlText w:val=""/>
      <w:lvlJc w:val="left"/>
      <w:pPr>
        <w:ind w:left="720" w:hanging="360"/>
      </w:pPr>
      <w:rPr>
        <w:rFonts w:ascii="Symbol" w:hAnsi="Symbol"/>
      </w:rPr>
    </w:lvl>
    <w:lvl w:ilvl="3" w:tplc="6346E142">
      <w:start w:val="1"/>
      <w:numFmt w:val="bullet"/>
      <w:lvlText w:val=""/>
      <w:lvlJc w:val="left"/>
      <w:pPr>
        <w:ind w:left="720" w:hanging="360"/>
      </w:pPr>
      <w:rPr>
        <w:rFonts w:ascii="Symbol" w:hAnsi="Symbol"/>
      </w:rPr>
    </w:lvl>
    <w:lvl w:ilvl="4" w:tplc="39BC2E22">
      <w:start w:val="1"/>
      <w:numFmt w:val="bullet"/>
      <w:lvlText w:val=""/>
      <w:lvlJc w:val="left"/>
      <w:pPr>
        <w:ind w:left="720" w:hanging="360"/>
      </w:pPr>
      <w:rPr>
        <w:rFonts w:ascii="Symbol" w:hAnsi="Symbol"/>
      </w:rPr>
    </w:lvl>
    <w:lvl w:ilvl="5" w:tplc="1FEE3E4A">
      <w:start w:val="1"/>
      <w:numFmt w:val="bullet"/>
      <w:lvlText w:val=""/>
      <w:lvlJc w:val="left"/>
      <w:pPr>
        <w:ind w:left="720" w:hanging="360"/>
      </w:pPr>
      <w:rPr>
        <w:rFonts w:ascii="Symbol" w:hAnsi="Symbol"/>
      </w:rPr>
    </w:lvl>
    <w:lvl w:ilvl="6" w:tplc="EAD8F252">
      <w:start w:val="1"/>
      <w:numFmt w:val="bullet"/>
      <w:lvlText w:val=""/>
      <w:lvlJc w:val="left"/>
      <w:pPr>
        <w:ind w:left="720" w:hanging="360"/>
      </w:pPr>
      <w:rPr>
        <w:rFonts w:ascii="Symbol" w:hAnsi="Symbol"/>
      </w:rPr>
    </w:lvl>
    <w:lvl w:ilvl="7" w:tplc="EEEC58F8">
      <w:start w:val="1"/>
      <w:numFmt w:val="bullet"/>
      <w:lvlText w:val=""/>
      <w:lvlJc w:val="left"/>
      <w:pPr>
        <w:ind w:left="720" w:hanging="360"/>
      </w:pPr>
      <w:rPr>
        <w:rFonts w:ascii="Symbol" w:hAnsi="Symbol"/>
      </w:rPr>
    </w:lvl>
    <w:lvl w:ilvl="8" w:tplc="850CC658">
      <w:start w:val="1"/>
      <w:numFmt w:val="bullet"/>
      <w:lvlText w:val=""/>
      <w:lvlJc w:val="left"/>
      <w:pPr>
        <w:ind w:left="720" w:hanging="360"/>
      </w:pPr>
      <w:rPr>
        <w:rFonts w:ascii="Symbol" w:hAnsi="Symbol"/>
      </w:rPr>
    </w:lvl>
  </w:abstractNum>
  <w:abstractNum w:abstractNumId="38" w15:restartNumberingAfterBreak="0">
    <w:nsid w:val="62EB2D3B"/>
    <w:multiLevelType w:val="hybridMultilevel"/>
    <w:tmpl w:val="2E7CC6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15:restartNumberingAfterBreak="0">
    <w:nsid w:val="6D0773BC"/>
    <w:multiLevelType w:val="hybridMultilevel"/>
    <w:tmpl w:val="A0962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050C84"/>
    <w:multiLevelType w:val="multilevel"/>
    <w:tmpl w:val="06962652"/>
    <w:numStyleLink w:val="Lijststijl"/>
  </w:abstractNum>
  <w:num w:numId="1" w16cid:durableId="733822372">
    <w:abstractNumId w:val="10"/>
  </w:num>
  <w:num w:numId="2" w16cid:durableId="1095395526">
    <w:abstractNumId w:val="12"/>
  </w:num>
  <w:num w:numId="3" w16cid:durableId="30955896">
    <w:abstractNumId w:val="35"/>
  </w:num>
  <w:num w:numId="4" w16cid:durableId="115684292">
    <w:abstractNumId w:val="11"/>
  </w:num>
  <w:num w:numId="5" w16cid:durableId="1149398730">
    <w:abstractNumId w:val="19"/>
  </w:num>
  <w:num w:numId="6" w16cid:durableId="240217118">
    <w:abstractNumId w:val="23"/>
  </w:num>
  <w:num w:numId="7" w16cid:durableId="1103184323">
    <w:abstractNumId w:val="2"/>
  </w:num>
  <w:num w:numId="8" w16cid:durableId="3754324">
    <w:abstractNumId w:val="1"/>
  </w:num>
  <w:num w:numId="9" w16cid:durableId="384642815">
    <w:abstractNumId w:val="0"/>
  </w:num>
  <w:num w:numId="10" w16cid:durableId="1798523002">
    <w:abstractNumId w:val="7"/>
  </w:num>
  <w:num w:numId="11" w16cid:durableId="871964369">
    <w:abstractNumId w:val="5"/>
  </w:num>
  <w:num w:numId="12" w16cid:durableId="1763911088">
    <w:abstractNumId w:val="5"/>
  </w:num>
  <w:num w:numId="13" w16cid:durableId="1938521212">
    <w:abstractNumId w:val="36"/>
  </w:num>
  <w:num w:numId="14" w16cid:durableId="1151095457">
    <w:abstractNumId w:val="3"/>
  </w:num>
  <w:num w:numId="15" w16cid:durableId="745034509">
    <w:abstractNumId w:val="20"/>
  </w:num>
  <w:num w:numId="16" w16cid:durableId="1369990046">
    <w:abstractNumId w:val="27"/>
  </w:num>
  <w:num w:numId="17" w16cid:durableId="1906450493">
    <w:abstractNumId w:val="8"/>
  </w:num>
  <w:num w:numId="18" w16cid:durableId="1017586423">
    <w:abstractNumId w:val="24"/>
  </w:num>
  <w:num w:numId="19" w16cid:durableId="1553882485">
    <w:abstractNumId w:val="40"/>
  </w:num>
  <w:num w:numId="20" w16cid:durableId="2117551814">
    <w:abstractNumId w:val="13"/>
  </w:num>
  <w:num w:numId="21" w16cid:durableId="2110813521">
    <w:abstractNumId w:val="26"/>
  </w:num>
  <w:num w:numId="22" w16cid:durableId="1713382854">
    <w:abstractNumId w:val="29"/>
  </w:num>
  <w:num w:numId="23" w16cid:durableId="1331105886">
    <w:abstractNumId w:val="22"/>
  </w:num>
  <w:num w:numId="24" w16cid:durableId="1936281934">
    <w:abstractNumId w:val="33"/>
  </w:num>
  <w:num w:numId="25" w16cid:durableId="2030400809">
    <w:abstractNumId w:val="31"/>
  </w:num>
  <w:num w:numId="26" w16cid:durableId="1340497545">
    <w:abstractNumId w:val="6"/>
  </w:num>
  <w:num w:numId="27" w16cid:durableId="47265457">
    <w:abstractNumId w:val="18"/>
  </w:num>
  <w:num w:numId="28" w16cid:durableId="1275213456">
    <w:abstractNumId w:val="25"/>
  </w:num>
  <w:num w:numId="29" w16cid:durableId="467817393">
    <w:abstractNumId w:val="4"/>
  </w:num>
  <w:num w:numId="30" w16cid:durableId="1139884428">
    <w:abstractNumId w:val="15"/>
  </w:num>
  <w:num w:numId="31" w16cid:durableId="268706752">
    <w:abstractNumId w:val="32"/>
  </w:num>
  <w:num w:numId="32" w16cid:durableId="1032803536">
    <w:abstractNumId w:val="30"/>
  </w:num>
  <w:num w:numId="33" w16cid:durableId="1241209791">
    <w:abstractNumId w:val="28"/>
  </w:num>
  <w:num w:numId="34" w16cid:durableId="273829879">
    <w:abstractNumId w:val="38"/>
  </w:num>
  <w:num w:numId="35" w16cid:durableId="19860156">
    <w:abstractNumId w:val="39"/>
  </w:num>
  <w:num w:numId="36" w16cid:durableId="206988378">
    <w:abstractNumId w:val="21"/>
  </w:num>
  <w:num w:numId="37" w16cid:durableId="20831372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2254783">
    <w:abstractNumId w:val="16"/>
  </w:num>
  <w:num w:numId="39" w16cid:durableId="1195119733">
    <w:abstractNumId w:val="34"/>
  </w:num>
  <w:num w:numId="40" w16cid:durableId="1406226746">
    <w:abstractNumId w:val="37"/>
  </w:num>
  <w:num w:numId="41" w16cid:durableId="1740518522">
    <w:abstractNumId w:val="17"/>
  </w:num>
  <w:num w:numId="42" w16cid:durableId="1103769753">
    <w:abstractNumId w:val="9"/>
  </w:num>
  <w:num w:numId="43" w16cid:durableId="1629168262">
    <w:abstractNumId w:val="22"/>
  </w:num>
  <w:num w:numId="44" w16cid:durableId="831259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B90"/>
    <w:rsid w:val="00004092"/>
    <w:rsid w:val="00013F28"/>
    <w:rsid w:val="000226DE"/>
    <w:rsid w:val="00032023"/>
    <w:rsid w:val="000552FF"/>
    <w:rsid w:val="0005557F"/>
    <w:rsid w:val="00056ED9"/>
    <w:rsid w:val="00062024"/>
    <w:rsid w:val="0006410E"/>
    <w:rsid w:val="000751BB"/>
    <w:rsid w:val="00086872"/>
    <w:rsid w:val="00096E57"/>
    <w:rsid w:val="00097683"/>
    <w:rsid w:val="000B59B8"/>
    <w:rsid w:val="000C3B57"/>
    <w:rsid w:val="000D5349"/>
    <w:rsid w:val="000E1F3B"/>
    <w:rsid w:val="000E6FBE"/>
    <w:rsid w:val="000F179B"/>
    <w:rsid w:val="000F1864"/>
    <w:rsid w:val="00104C84"/>
    <w:rsid w:val="00107C7F"/>
    <w:rsid w:val="00122433"/>
    <w:rsid w:val="001252AF"/>
    <w:rsid w:val="001268E4"/>
    <w:rsid w:val="00126F3E"/>
    <w:rsid w:val="00127DB4"/>
    <w:rsid w:val="00140CF3"/>
    <w:rsid w:val="00174F22"/>
    <w:rsid w:val="00180359"/>
    <w:rsid w:val="00180913"/>
    <w:rsid w:val="00183736"/>
    <w:rsid w:val="00190581"/>
    <w:rsid w:val="001968D0"/>
    <w:rsid w:val="001A19C2"/>
    <w:rsid w:val="001A75A5"/>
    <w:rsid w:val="001A7B90"/>
    <w:rsid w:val="001B6219"/>
    <w:rsid w:val="001B6B29"/>
    <w:rsid w:val="001D0DC6"/>
    <w:rsid w:val="001D6F03"/>
    <w:rsid w:val="001E6E03"/>
    <w:rsid w:val="001F1220"/>
    <w:rsid w:val="001F20A8"/>
    <w:rsid w:val="00201D37"/>
    <w:rsid w:val="00203810"/>
    <w:rsid w:val="00214BBF"/>
    <w:rsid w:val="002213C8"/>
    <w:rsid w:val="002231CC"/>
    <w:rsid w:val="00227D0C"/>
    <w:rsid w:val="00227FF4"/>
    <w:rsid w:val="00230B0E"/>
    <w:rsid w:val="00241548"/>
    <w:rsid w:val="002457D6"/>
    <w:rsid w:val="00252626"/>
    <w:rsid w:val="002607E4"/>
    <w:rsid w:val="00291D10"/>
    <w:rsid w:val="002A6578"/>
    <w:rsid w:val="002A75FF"/>
    <w:rsid w:val="002A7C36"/>
    <w:rsid w:val="002B1092"/>
    <w:rsid w:val="002C2CC3"/>
    <w:rsid w:val="002C31D4"/>
    <w:rsid w:val="002C4E28"/>
    <w:rsid w:val="002D52E4"/>
    <w:rsid w:val="002E0FD2"/>
    <w:rsid w:val="002F28C2"/>
    <w:rsid w:val="003001B4"/>
    <w:rsid w:val="00307117"/>
    <w:rsid w:val="00312983"/>
    <w:rsid w:val="003256DA"/>
    <w:rsid w:val="00332595"/>
    <w:rsid w:val="0034199F"/>
    <w:rsid w:val="00343503"/>
    <w:rsid w:val="003711D4"/>
    <w:rsid w:val="00375C9E"/>
    <w:rsid w:val="003839C5"/>
    <w:rsid w:val="0038549E"/>
    <w:rsid w:val="00386092"/>
    <w:rsid w:val="0039020A"/>
    <w:rsid w:val="003A1D32"/>
    <w:rsid w:val="003B0F49"/>
    <w:rsid w:val="003B76AE"/>
    <w:rsid w:val="003C3AB0"/>
    <w:rsid w:val="003C4BF2"/>
    <w:rsid w:val="003C6E04"/>
    <w:rsid w:val="003E1568"/>
    <w:rsid w:val="003E279D"/>
    <w:rsid w:val="003E6876"/>
    <w:rsid w:val="003F3A31"/>
    <w:rsid w:val="0040142D"/>
    <w:rsid w:val="0040393A"/>
    <w:rsid w:val="00404ED2"/>
    <w:rsid w:val="00405427"/>
    <w:rsid w:val="0040571B"/>
    <w:rsid w:val="00415452"/>
    <w:rsid w:val="00425C89"/>
    <w:rsid w:val="004413E6"/>
    <w:rsid w:val="00450447"/>
    <w:rsid w:val="00455CFB"/>
    <w:rsid w:val="00475DB4"/>
    <w:rsid w:val="00475FC7"/>
    <w:rsid w:val="00477E76"/>
    <w:rsid w:val="0048310D"/>
    <w:rsid w:val="00483A67"/>
    <w:rsid w:val="00494AB2"/>
    <w:rsid w:val="004A03D1"/>
    <w:rsid w:val="004B0EA1"/>
    <w:rsid w:val="004C288B"/>
    <w:rsid w:val="004D03C2"/>
    <w:rsid w:val="004D1F73"/>
    <w:rsid w:val="004D6454"/>
    <w:rsid w:val="004D766D"/>
    <w:rsid w:val="00510B9C"/>
    <w:rsid w:val="00516845"/>
    <w:rsid w:val="0052195A"/>
    <w:rsid w:val="005245C4"/>
    <w:rsid w:val="00526CB1"/>
    <w:rsid w:val="00544E8E"/>
    <w:rsid w:val="00551165"/>
    <w:rsid w:val="0056434E"/>
    <w:rsid w:val="005662E4"/>
    <w:rsid w:val="0059221C"/>
    <w:rsid w:val="00597D2A"/>
    <w:rsid w:val="005A09B1"/>
    <w:rsid w:val="005A37CE"/>
    <w:rsid w:val="005A4FBE"/>
    <w:rsid w:val="005A7F62"/>
    <w:rsid w:val="005B5EE9"/>
    <w:rsid w:val="005C14D4"/>
    <w:rsid w:val="005C5120"/>
    <w:rsid w:val="005C78B8"/>
    <w:rsid w:val="005C7E7A"/>
    <w:rsid w:val="005D2CF1"/>
    <w:rsid w:val="005E046F"/>
    <w:rsid w:val="005F7574"/>
    <w:rsid w:val="006006F5"/>
    <w:rsid w:val="00601F5D"/>
    <w:rsid w:val="00611928"/>
    <w:rsid w:val="00611B3C"/>
    <w:rsid w:val="006136AC"/>
    <w:rsid w:val="006260F7"/>
    <w:rsid w:val="00636F17"/>
    <w:rsid w:val="00637E2E"/>
    <w:rsid w:val="006458F5"/>
    <w:rsid w:val="006515A1"/>
    <w:rsid w:val="00655177"/>
    <w:rsid w:val="00660D5F"/>
    <w:rsid w:val="00666DC3"/>
    <w:rsid w:val="006709D8"/>
    <w:rsid w:val="00687A0C"/>
    <w:rsid w:val="006C12A1"/>
    <w:rsid w:val="006D2E66"/>
    <w:rsid w:val="006D6708"/>
    <w:rsid w:val="006F0C13"/>
    <w:rsid w:val="006F2C56"/>
    <w:rsid w:val="006F3825"/>
    <w:rsid w:val="006F42D7"/>
    <w:rsid w:val="007005F9"/>
    <w:rsid w:val="007022E4"/>
    <w:rsid w:val="007175BC"/>
    <w:rsid w:val="00720A09"/>
    <w:rsid w:val="00721829"/>
    <w:rsid w:val="0072615D"/>
    <w:rsid w:val="0073653F"/>
    <w:rsid w:val="007577B2"/>
    <w:rsid w:val="007708B5"/>
    <w:rsid w:val="0078283F"/>
    <w:rsid w:val="0078330D"/>
    <w:rsid w:val="00787E90"/>
    <w:rsid w:val="0079377C"/>
    <w:rsid w:val="0079562A"/>
    <w:rsid w:val="007961A6"/>
    <w:rsid w:val="007A3A40"/>
    <w:rsid w:val="007A604E"/>
    <w:rsid w:val="007B7087"/>
    <w:rsid w:val="007D0FED"/>
    <w:rsid w:val="007E327E"/>
    <w:rsid w:val="007E6DD8"/>
    <w:rsid w:val="007F1F9B"/>
    <w:rsid w:val="007F4AEA"/>
    <w:rsid w:val="00801742"/>
    <w:rsid w:val="0081228A"/>
    <w:rsid w:val="00826BE1"/>
    <w:rsid w:val="0084316A"/>
    <w:rsid w:val="00845BFC"/>
    <w:rsid w:val="008675A5"/>
    <w:rsid w:val="00875C09"/>
    <w:rsid w:val="0088501B"/>
    <w:rsid w:val="008A4723"/>
    <w:rsid w:val="008B0C2B"/>
    <w:rsid w:val="008B564F"/>
    <w:rsid w:val="008C251E"/>
    <w:rsid w:val="008C500D"/>
    <w:rsid w:val="008C6B49"/>
    <w:rsid w:val="008E001A"/>
    <w:rsid w:val="008E13F2"/>
    <w:rsid w:val="008E3581"/>
    <w:rsid w:val="00903277"/>
    <w:rsid w:val="00905289"/>
    <w:rsid w:val="00910C1E"/>
    <w:rsid w:val="00917624"/>
    <w:rsid w:val="00924478"/>
    <w:rsid w:val="00944F91"/>
    <w:rsid w:val="00945DBF"/>
    <w:rsid w:val="00966D1B"/>
    <w:rsid w:val="0098026D"/>
    <w:rsid w:val="009A01C9"/>
    <w:rsid w:val="009A214A"/>
    <w:rsid w:val="009A7F48"/>
    <w:rsid w:val="009B5751"/>
    <w:rsid w:val="009B5FB9"/>
    <w:rsid w:val="009C5CF5"/>
    <w:rsid w:val="009C70F9"/>
    <w:rsid w:val="009D0A8B"/>
    <w:rsid w:val="009D2311"/>
    <w:rsid w:val="009F0E17"/>
    <w:rsid w:val="009F24BA"/>
    <w:rsid w:val="009F71AD"/>
    <w:rsid w:val="00A00CF3"/>
    <w:rsid w:val="00A0728D"/>
    <w:rsid w:val="00A07FAA"/>
    <w:rsid w:val="00A13BF5"/>
    <w:rsid w:val="00A147BF"/>
    <w:rsid w:val="00A153B6"/>
    <w:rsid w:val="00A160D4"/>
    <w:rsid w:val="00A23A5A"/>
    <w:rsid w:val="00A251F8"/>
    <w:rsid w:val="00A32591"/>
    <w:rsid w:val="00A77ABF"/>
    <w:rsid w:val="00A81D03"/>
    <w:rsid w:val="00A8358F"/>
    <w:rsid w:val="00A863E9"/>
    <w:rsid w:val="00A87F94"/>
    <w:rsid w:val="00A91599"/>
    <w:rsid w:val="00AA4577"/>
    <w:rsid w:val="00AC23B8"/>
    <w:rsid w:val="00AC78A5"/>
    <w:rsid w:val="00AE0F2B"/>
    <w:rsid w:val="00AE52D0"/>
    <w:rsid w:val="00AE793A"/>
    <w:rsid w:val="00AF58A9"/>
    <w:rsid w:val="00B022C4"/>
    <w:rsid w:val="00B25778"/>
    <w:rsid w:val="00B43456"/>
    <w:rsid w:val="00B4607C"/>
    <w:rsid w:val="00B559E9"/>
    <w:rsid w:val="00B55F76"/>
    <w:rsid w:val="00B63DDD"/>
    <w:rsid w:val="00B674C7"/>
    <w:rsid w:val="00B72222"/>
    <w:rsid w:val="00B72E93"/>
    <w:rsid w:val="00B80650"/>
    <w:rsid w:val="00BB346F"/>
    <w:rsid w:val="00BC6DAA"/>
    <w:rsid w:val="00BD3793"/>
    <w:rsid w:val="00BD57F8"/>
    <w:rsid w:val="00BE0B02"/>
    <w:rsid w:val="00BE11F7"/>
    <w:rsid w:val="00BE1D85"/>
    <w:rsid w:val="00BF6244"/>
    <w:rsid w:val="00C13068"/>
    <w:rsid w:val="00C22A41"/>
    <w:rsid w:val="00C36FAA"/>
    <w:rsid w:val="00C42414"/>
    <w:rsid w:val="00C52206"/>
    <w:rsid w:val="00C57AC2"/>
    <w:rsid w:val="00C60BDA"/>
    <w:rsid w:val="00C64118"/>
    <w:rsid w:val="00C74C4D"/>
    <w:rsid w:val="00C810E1"/>
    <w:rsid w:val="00CA55CC"/>
    <w:rsid w:val="00CB0136"/>
    <w:rsid w:val="00CC1EDC"/>
    <w:rsid w:val="00CD5C00"/>
    <w:rsid w:val="00CE2703"/>
    <w:rsid w:val="00CE5169"/>
    <w:rsid w:val="00D01756"/>
    <w:rsid w:val="00D202E9"/>
    <w:rsid w:val="00D41468"/>
    <w:rsid w:val="00D477C0"/>
    <w:rsid w:val="00D6300E"/>
    <w:rsid w:val="00D73B18"/>
    <w:rsid w:val="00D746B0"/>
    <w:rsid w:val="00D7575D"/>
    <w:rsid w:val="00D87D30"/>
    <w:rsid w:val="00DA3555"/>
    <w:rsid w:val="00DC0715"/>
    <w:rsid w:val="00DC5056"/>
    <w:rsid w:val="00DE5555"/>
    <w:rsid w:val="00DE57D7"/>
    <w:rsid w:val="00DF31B9"/>
    <w:rsid w:val="00E1710D"/>
    <w:rsid w:val="00E316CC"/>
    <w:rsid w:val="00E52867"/>
    <w:rsid w:val="00E74616"/>
    <w:rsid w:val="00E74C01"/>
    <w:rsid w:val="00E8755F"/>
    <w:rsid w:val="00E87A2D"/>
    <w:rsid w:val="00E90231"/>
    <w:rsid w:val="00E9580E"/>
    <w:rsid w:val="00EA2A8D"/>
    <w:rsid w:val="00EB3127"/>
    <w:rsid w:val="00EC4E03"/>
    <w:rsid w:val="00ED6696"/>
    <w:rsid w:val="00ED7AB9"/>
    <w:rsid w:val="00EE4843"/>
    <w:rsid w:val="00EE5BBE"/>
    <w:rsid w:val="00EF1662"/>
    <w:rsid w:val="00EF77C6"/>
    <w:rsid w:val="00F26BDD"/>
    <w:rsid w:val="00F32DE9"/>
    <w:rsid w:val="00F55021"/>
    <w:rsid w:val="00F60FF5"/>
    <w:rsid w:val="00F65492"/>
    <w:rsid w:val="00F67274"/>
    <w:rsid w:val="00F73BBC"/>
    <w:rsid w:val="00F76738"/>
    <w:rsid w:val="00F85C18"/>
    <w:rsid w:val="00FB0705"/>
    <w:rsid w:val="00FB318C"/>
    <w:rsid w:val="00FD4B5D"/>
    <w:rsid w:val="00FE634E"/>
    <w:rsid w:val="00FF0FEF"/>
    <w:rsid w:val="00FF205E"/>
    <w:rsid w:val="00FF4DD3"/>
    <w:rsid w:val="00FF6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B006"/>
  <w15:docId w15:val="{F5C2DF37-97E1-40F4-A70C-20AE91DF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1B6219"/>
    <w:rPr>
      <w:color w:val="007BC7" w:themeColor="hyperlink"/>
      <w:u w:val="single"/>
    </w:rPr>
  </w:style>
  <w:style w:type="character" w:customStyle="1" w:styleId="lrzxr">
    <w:name w:val="lrzxr"/>
    <w:basedOn w:val="Standaardalinea-lettertype"/>
    <w:rsid w:val="000D5349"/>
  </w:style>
  <w:style w:type="character" w:styleId="GevolgdeHyperlink">
    <w:name w:val="FollowedHyperlink"/>
    <w:basedOn w:val="Standaardalinea-lettertype"/>
    <w:uiPriority w:val="99"/>
    <w:semiHidden/>
    <w:unhideWhenUsed/>
    <w:rsid w:val="00214BBF"/>
    <w:rPr>
      <w:color w:val="A90061" w:themeColor="followedHyperlink"/>
      <w:u w:val="single"/>
    </w:rPr>
  </w:style>
  <w:style w:type="character" w:styleId="Verwijzingopmerking">
    <w:name w:val="annotation reference"/>
    <w:basedOn w:val="Standaardalinea-lettertype"/>
    <w:uiPriority w:val="99"/>
    <w:semiHidden/>
    <w:unhideWhenUsed/>
    <w:rsid w:val="00477E76"/>
    <w:rPr>
      <w:sz w:val="16"/>
      <w:szCs w:val="16"/>
    </w:rPr>
  </w:style>
  <w:style w:type="paragraph" w:styleId="Tekstopmerking">
    <w:name w:val="annotation text"/>
    <w:basedOn w:val="Standaard"/>
    <w:link w:val="TekstopmerkingChar"/>
    <w:uiPriority w:val="99"/>
    <w:unhideWhenUsed/>
    <w:rsid w:val="00477E76"/>
    <w:rPr>
      <w:sz w:val="20"/>
      <w:szCs w:val="20"/>
    </w:rPr>
  </w:style>
  <w:style w:type="character" w:customStyle="1" w:styleId="TekstopmerkingChar">
    <w:name w:val="Tekst opmerking Char"/>
    <w:basedOn w:val="Standaardalinea-lettertype"/>
    <w:link w:val="Tekstopmerking"/>
    <w:uiPriority w:val="99"/>
    <w:rsid w:val="00477E76"/>
    <w:rPr>
      <w:sz w:val="20"/>
      <w:szCs w:val="20"/>
    </w:rPr>
  </w:style>
  <w:style w:type="paragraph" w:styleId="Normaalweb">
    <w:name w:val="Normal (Web)"/>
    <w:basedOn w:val="Standaard"/>
    <w:uiPriority w:val="99"/>
    <w:unhideWhenUsed/>
    <w:rsid w:val="00EF77C6"/>
    <w:pPr>
      <w:spacing w:before="100" w:beforeAutospacing="1" w:after="300" w:line="390" w:lineRule="atLeast"/>
    </w:pPr>
    <w:rPr>
      <w:rFonts w:ascii="Open Sans" w:eastAsia="Times New Roman" w:hAnsi="Open Sans" w:cs="Times New Roman"/>
      <w:color w:val="000000"/>
      <w:sz w:val="24"/>
      <w:szCs w:val="24"/>
      <w:lang w:eastAsia="nl-NL"/>
    </w:rPr>
  </w:style>
  <w:style w:type="character" w:customStyle="1" w:styleId="briefdescription">
    <w:name w:val="briefdescription"/>
    <w:basedOn w:val="Standaardalinea-lettertype"/>
    <w:rsid w:val="00EF77C6"/>
  </w:style>
  <w:style w:type="character" w:styleId="Onopgelostemelding">
    <w:name w:val="Unresolved Mention"/>
    <w:basedOn w:val="Standaardalinea-lettertype"/>
    <w:uiPriority w:val="99"/>
    <w:semiHidden/>
    <w:unhideWhenUsed/>
    <w:rsid w:val="00F85C18"/>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B7087"/>
    <w:rPr>
      <w:b/>
      <w:bCs/>
    </w:rPr>
  </w:style>
  <w:style w:type="character" w:customStyle="1" w:styleId="OnderwerpvanopmerkingChar">
    <w:name w:val="Onderwerp van opmerking Char"/>
    <w:basedOn w:val="TekstopmerkingChar"/>
    <w:link w:val="Onderwerpvanopmerking"/>
    <w:uiPriority w:val="99"/>
    <w:semiHidden/>
    <w:rsid w:val="007B7087"/>
    <w:rPr>
      <w:b/>
      <w:bCs/>
      <w:sz w:val="20"/>
      <w:szCs w:val="20"/>
    </w:rPr>
  </w:style>
  <w:style w:type="paragraph" w:styleId="Revisie">
    <w:name w:val="Revision"/>
    <w:hidden/>
    <w:uiPriority w:val="99"/>
    <w:semiHidden/>
    <w:rsid w:val="003B76AE"/>
  </w:style>
  <w:style w:type="paragraph" w:customStyle="1" w:styleId="pf0">
    <w:name w:val="pf0"/>
    <w:basedOn w:val="Standaard"/>
    <w:rsid w:val="007961A6"/>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7961A6"/>
    <w:rPr>
      <w:rFonts w:ascii="Segoe UI" w:hAnsi="Segoe UI" w:cs="Segoe UI" w:hint="default"/>
      <w:b/>
      <w:bCs/>
      <w:sz w:val="18"/>
      <w:szCs w:val="18"/>
    </w:rPr>
  </w:style>
  <w:style w:type="character" w:customStyle="1" w:styleId="cf11">
    <w:name w:val="cf11"/>
    <w:basedOn w:val="Standaardalinea-lettertype"/>
    <w:rsid w:val="007961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93741">
      <w:bodyDiv w:val="1"/>
      <w:marLeft w:val="0"/>
      <w:marRight w:val="0"/>
      <w:marTop w:val="0"/>
      <w:marBottom w:val="0"/>
      <w:divBdr>
        <w:top w:val="none" w:sz="0" w:space="0" w:color="auto"/>
        <w:left w:val="none" w:sz="0" w:space="0" w:color="auto"/>
        <w:bottom w:val="none" w:sz="0" w:space="0" w:color="auto"/>
        <w:right w:val="none" w:sz="0" w:space="0" w:color="auto"/>
      </w:divBdr>
    </w:div>
    <w:div w:id="404643932">
      <w:bodyDiv w:val="1"/>
      <w:marLeft w:val="0"/>
      <w:marRight w:val="0"/>
      <w:marTop w:val="0"/>
      <w:marBottom w:val="0"/>
      <w:divBdr>
        <w:top w:val="none" w:sz="0" w:space="0" w:color="auto"/>
        <w:left w:val="none" w:sz="0" w:space="0" w:color="auto"/>
        <w:bottom w:val="none" w:sz="0" w:space="0" w:color="auto"/>
        <w:right w:val="none" w:sz="0" w:space="0" w:color="auto"/>
      </w:divBdr>
    </w:div>
    <w:div w:id="466627002">
      <w:bodyDiv w:val="1"/>
      <w:marLeft w:val="0"/>
      <w:marRight w:val="0"/>
      <w:marTop w:val="0"/>
      <w:marBottom w:val="0"/>
      <w:divBdr>
        <w:top w:val="none" w:sz="0" w:space="0" w:color="auto"/>
        <w:left w:val="none" w:sz="0" w:space="0" w:color="auto"/>
        <w:bottom w:val="none" w:sz="0" w:space="0" w:color="auto"/>
        <w:right w:val="none" w:sz="0" w:space="0" w:color="auto"/>
      </w:divBdr>
    </w:div>
    <w:div w:id="489910549">
      <w:bodyDiv w:val="1"/>
      <w:marLeft w:val="0"/>
      <w:marRight w:val="0"/>
      <w:marTop w:val="0"/>
      <w:marBottom w:val="0"/>
      <w:divBdr>
        <w:top w:val="none" w:sz="0" w:space="0" w:color="auto"/>
        <w:left w:val="none" w:sz="0" w:space="0" w:color="auto"/>
        <w:bottom w:val="none" w:sz="0" w:space="0" w:color="auto"/>
        <w:right w:val="none" w:sz="0" w:space="0" w:color="auto"/>
      </w:divBdr>
    </w:div>
    <w:div w:id="493685440">
      <w:bodyDiv w:val="1"/>
      <w:marLeft w:val="0"/>
      <w:marRight w:val="0"/>
      <w:marTop w:val="0"/>
      <w:marBottom w:val="0"/>
      <w:divBdr>
        <w:top w:val="none" w:sz="0" w:space="0" w:color="auto"/>
        <w:left w:val="none" w:sz="0" w:space="0" w:color="auto"/>
        <w:bottom w:val="none" w:sz="0" w:space="0" w:color="auto"/>
        <w:right w:val="none" w:sz="0" w:space="0" w:color="auto"/>
      </w:divBdr>
    </w:div>
    <w:div w:id="521092127">
      <w:bodyDiv w:val="1"/>
      <w:marLeft w:val="0"/>
      <w:marRight w:val="0"/>
      <w:marTop w:val="0"/>
      <w:marBottom w:val="0"/>
      <w:divBdr>
        <w:top w:val="none" w:sz="0" w:space="0" w:color="auto"/>
        <w:left w:val="none" w:sz="0" w:space="0" w:color="auto"/>
        <w:bottom w:val="none" w:sz="0" w:space="0" w:color="auto"/>
        <w:right w:val="none" w:sz="0" w:space="0" w:color="auto"/>
      </w:divBdr>
    </w:div>
    <w:div w:id="543057724">
      <w:bodyDiv w:val="1"/>
      <w:marLeft w:val="0"/>
      <w:marRight w:val="0"/>
      <w:marTop w:val="0"/>
      <w:marBottom w:val="0"/>
      <w:divBdr>
        <w:top w:val="none" w:sz="0" w:space="0" w:color="auto"/>
        <w:left w:val="none" w:sz="0" w:space="0" w:color="auto"/>
        <w:bottom w:val="none" w:sz="0" w:space="0" w:color="auto"/>
        <w:right w:val="none" w:sz="0" w:space="0" w:color="auto"/>
      </w:divBdr>
      <w:divsChild>
        <w:div w:id="1391222435">
          <w:marLeft w:val="0"/>
          <w:marRight w:val="0"/>
          <w:marTop w:val="0"/>
          <w:marBottom w:val="0"/>
          <w:divBdr>
            <w:top w:val="none" w:sz="0" w:space="0" w:color="auto"/>
            <w:left w:val="none" w:sz="0" w:space="0" w:color="auto"/>
            <w:bottom w:val="none" w:sz="0" w:space="0" w:color="auto"/>
            <w:right w:val="none" w:sz="0" w:space="0" w:color="auto"/>
          </w:divBdr>
          <w:divsChild>
            <w:div w:id="80418996">
              <w:marLeft w:val="0"/>
              <w:marRight w:val="0"/>
              <w:marTop w:val="0"/>
              <w:marBottom w:val="0"/>
              <w:divBdr>
                <w:top w:val="none" w:sz="0" w:space="0" w:color="auto"/>
                <w:left w:val="none" w:sz="0" w:space="0" w:color="auto"/>
                <w:bottom w:val="none" w:sz="0" w:space="0" w:color="auto"/>
                <w:right w:val="none" w:sz="0" w:space="0" w:color="auto"/>
              </w:divBdr>
            </w:div>
          </w:divsChild>
        </w:div>
        <w:div w:id="379135086">
          <w:marLeft w:val="-150"/>
          <w:marRight w:val="-150"/>
          <w:marTop w:val="0"/>
          <w:marBottom w:val="0"/>
          <w:divBdr>
            <w:top w:val="none" w:sz="0" w:space="0" w:color="auto"/>
            <w:left w:val="none" w:sz="0" w:space="0" w:color="auto"/>
            <w:bottom w:val="none" w:sz="0" w:space="0" w:color="auto"/>
            <w:right w:val="none" w:sz="0" w:space="0" w:color="auto"/>
          </w:divBdr>
          <w:divsChild>
            <w:div w:id="1589581869">
              <w:marLeft w:val="150"/>
              <w:marRight w:val="150"/>
              <w:marTop w:val="0"/>
              <w:marBottom w:val="0"/>
              <w:divBdr>
                <w:top w:val="none" w:sz="0" w:space="0" w:color="auto"/>
                <w:left w:val="none" w:sz="0" w:space="0" w:color="auto"/>
                <w:bottom w:val="none" w:sz="0" w:space="0" w:color="auto"/>
                <w:right w:val="none" w:sz="0" w:space="0" w:color="auto"/>
              </w:divBdr>
              <w:divsChild>
                <w:div w:id="1216047566">
                  <w:marLeft w:val="0"/>
                  <w:marRight w:val="0"/>
                  <w:marTop w:val="600"/>
                  <w:marBottom w:val="600"/>
                  <w:divBdr>
                    <w:top w:val="none" w:sz="0" w:space="0" w:color="auto"/>
                    <w:left w:val="none" w:sz="0" w:space="0" w:color="auto"/>
                    <w:bottom w:val="none" w:sz="0" w:space="0" w:color="auto"/>
                    <w:right w:val="none" w:sz="0" w:space="0" w:color="auto"/>
                  </w:divBdr>
                </w:div>
                <w:div w:id="798498182">
                  <w:marLeft w:val="0"/>
                  <w:marRight w:val="0"/>
                  <w:marTop w:val="600"/>
                  <w:marBottom w:val="600"/>
                  <w:divBdr>
                    <w:top w:val="none" w:sz="0" w:space="0" w:color="auto"/>
                    <w:left w:val="none" w:sz="0" w:space="0" w:color="auto"/>
                    <w:bottom w:val="none" w:sz="0" w:space="0" w:color="auto"/>
                    <w:right w:val="none" w:sz="0" w:space="0" w:color="auto"/>
                  </w:divBdr>
                </w:div>
                <w:div w:id="932324229">
                  <w:marLeft w:val="0"/>
                  <w:marRight w:val="0"/>
                  <w:marTop w:val="600"/>
                  <w:marBottom w:val="600"/>
                  <w:divBdr>
                    <w:top w:val="none" w:sz="0" w:space="0" w:color="auto"/>
                    <w:left w:val="none" w:sz="0" w:space="0" w:color="auto"/>
                    <w:bottom w:val="none" w:sz="0" w:space="0" w:color="auto"/>
                    <w:right w:val="none" w:sz="0" w:space="0" w:color="auto"/>
                  </w:divBdr>
                </w:div>
                <w:div w:id="1230773693">
                  <w:marLeft w:val="0"/>
                  <w:marRight w:val="0"/>
                  <w:marTop w:val="600"/>
                  <w:marBottom w:val="600"/>
                  <w:divBdr>
                    <w:top w:val="none" w:sz="0" w:space="0" w:color="auto"/>
                    <w:left w:val="none" w:sz="0" w:space="0" w:color="auto"/>
                    <w:bottom w:val="none" w:sz="0" w:space="0" w:color="auto"/>
                    <w:right w:val="none" w:sz="0" w:space="0" w:color="auto"/>
                  </w:divBdr>
                </w:div>
                <w:div w:id="1843665664">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547183045">
      <w:bodyDiv w:val="1"/>
      <w:marLeft w:val="0"/>
      <w:marRight w:val="0"/>
      <w:marTop w:val="0"/>
      <w:marBottom w:val="0"/>
      <w:divBdr>
        <w:top w:val="none" w:sz="0" w:space="0" w:color="auto"/>
        <w:left w:val="none" w:sz="0" w:space="0" w:color="auto"/>
        <w:bottom w:val="none" w:sz="0" w:space="0" w:color="auto"/>
        <w:right w:val="none" w:sz="0" w:space="0" w:color="auto"/>
      </w:divBdr>
      <w:divsChild>
        <w:div w:id="622157163">
          <w:marLeft w:val="0"/>
          <w:marRight w:val="0"/>
          <w:marTop w:val="0"/>
          <w:marBottom w:val="0"/>
          <w:divBdr>
            <w:top w:val="none" w:sz="0" w:space="0" w:color="auto"/>
            <w:left w:val="none" w:sz="0" w:space="0" w:color="auto"/>
            <w:bottom w:val="none" w:sz="0" w:space="0" w:color="auto"/>
            <w:right w:val="none" w:sz="0" w:space="0" w:color="auto"/>
          </w:divBdr>
          <w:divsChild>
            <w:div w:id="482237481">
              <w:marLeft w:val="0"/>
              <w:marRight w:val="0"/>
              <w:marTop w:val="0"/>
              <w:marBottom w:val="0"/>
              <w:divBdr>
                <w:top w:val="none" w:sz="0" w:space="0" w:color="auto"/>
                <w:left w:val="none" w:sz="0" w:space="0" w:color="auto"/>
                <w:bottom w:val="none" w:sz="0" w:space="0" w:color="auto"/>
                <w:right w:val="none" w:sz="0" w:space="0" w:color="auto"/>
              </w:divBdr>
            </w:div>
          </w:divsChild>
        </w:div>
        <w:div w:id="1143351733">
          <w:marLeft w:val="-150"/>
          <w:marRight w:val="-150"/>
          <w:marTop w:val="0"/>
          <w:marBottom w:val="0"/>
          <w:divBdr>
            <w:top w:val="none" w:sz="0" w:space="0" w:color="auto"/>
            <w:left w:val="none" w:sz="0" w:space="0" w:color="auto"/>
            <w:bottom w:val="none" w:sz="0" w:space="0" w:color="auto"/>
            <w:right w:val="none" w:sz="0" w:space="0" w:color="auto"/>
          </w:divBdr>
          <w:divsChild>
            <w:div w:id="1828354065">
              <w:marLeft w:val="150"/>
              <w:marRight w:val="150"/>
              <w:marTop w:val="0"/>
              <w:marBottom w:val="0"/>
              <w:divBdr>
                <w:top w:val="none" w:sz="0" w:space="0" w:color="auto"/>
                <w:left w:val="none" w:sz="0" w:space="0" w:color="auto"/>
                <w:bottom w:val="none" w:sz="0" w:space="0" w:color="auto"/>
                <w:right w:val="none" w:sz="0" w:space="0" w:color="auto"/>
              </w:divBdr>
              <w:divsChild>
                <w:div w:id="2129009198">
                  <w:marLeft w:val="0"/>
                  <w:marRight w:val="0"/>
                  <w:marTop w:val="600"/>
                  <w:marBottom w:val="600"/>
                  <w:divBdr>
                    <w:top w:val="none" w:sz="0" w:space="0" w:color="auto"/>
                    <w:left w:val="none" w:sz="0" w:space="0" w:color="auto"/>
                    <w:bottom w:val="none" w:sz="0" w:space="0" w:color="auto"/>
                    <w:right w:val="none" w:sz="0" w:space="0" w:color="auto"/>
                  </w:divBdr>
                </w:div>
                <w:div w:id="167183548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554390084">
      <w:bodyDiv w:val="1"/>
      <w:marLeft w:val="0"/>
      <w:marRight w:val="0"/>
      <w:marTop w:val="0"/>
      <w:marBottom w:val="0"/>
      <w:divBdr>
        <w:top w:val="none" w:sz="0" w:space="0" w:color="auto"/>
        <w:left w:val="none" w:sz="0" w:space="0" w:color="auto"/>
        <w:bottom w:val="none" w:sz="0" w:space="0" w:color="auto"/>
        <w:right w:val="none" w:sz="0" w:space="0" w:color="auto"/>
      </w:divBdr>
    </w:div>
    <w:div w:id="583956299">
      <w:bodyDiv w:val="1"/>
      <w:marLeft w:val="0"/>
      <w:marRight w:val="0"/>
      <w:marTop w:val="0"/>
      <w:marBottom w:val="0"/>
      <w:divBdr>
        <w:top w:val="none" w:sz="0" w:space="0" w:color="auto"/>
        <w:left w:val="none" w:sz="0" w:space="0" w:color="auto"/>
        <w:bottom w:val="none" w:sz="0" w:space="0" w:color="auto"/>
        <w:right w:val="none" w:sz="0" w:space="0" w:color="auto"/>
      </w:divBdr>
    </w:div>
    <w:div w:id="722409948">
      <w:bodyDiv w:val="1"/>
      <w:marLeft w:val="0"/>
      <w:marRight w:val="0"/>
      <w:marTop w:val="0"/>
      <w:marBottom w:val="0"/>
      <w:divBdr>
        <w:top w:val="none" w:sz="0" w:space="0" w:color="auto"/>
        <w:left w:val="none" w:sz="0" w:space="0" w:color="auto"/>
        <w:bottom w:val="none" w:sz="0" w:space="0" w:color="auto"/>
        <w:right w:val="none" w:sz="0" w:space="0" w:color="auto"/>
      </w:divBdr>
    </w:div>
    <w:div w:id="1009451437">
      <w:bodyDiv w:val="1"/>
      <w:marLeft w:val="0"/>
      <w:marRight w:val="0"/>
      <w:marTop w:val="0"/>
      <w:marBottom w:val="0"/>
      <w:divBdr>
        <w:top w:val="none" w:sz="0" w:space="0" w:color="auto"/>
        <w:left w:val="none" w:sz="0" w:space="0" w:color="auto"/>
        <w:bottom w:val="none" w:sz="0" w:space="0" w:color="auto"/>
        <w:right w:val="none" w:sz="0" w:space="0" w:color="auto"/>
      </w:divBdr>
    </w:div>
    <w:div w:id="1062757965">
      <w:bodyDiv w:val="1"/>
      <w:marLeft w:val="0"/>
      <w:marRight w:val="0"/>
      <w:marTop w:val="0"/>
      <w:marBottom w:val="0"/>
      <w:divBdr>
        <w:top w:val="none" w:sz="0" w:space="0" w:color="auto"/>
        <w:left w:val="none" w:sz="0" w:space="0" w:color="auto"/>
        <w:bottom w:val="none" w:sz="0" w:space="0" w:color="auto"/>
        <w:right w:val="none" w:sz="0" w:space="0" w:color="auto"/>
      </w:divBdr>
    </w:div>
    <w:div w:id="1182015544">
      <w:bodyDiv w:val="1"/>
      <w:marLeft w:val="0"/>
      <w:marRight w:val="0"/>
      <w:marTop w:val="0"/>
      <w:marBottom w:val="0"/>
      <w:divBdr>
        <w:top w:val="none" w:sz="0" w:space="0" w:color="auto"/>
        <w:left w:val="none" w:sz="0" w:space="0" w:color="auto"/>
        <w:bottom w:val="none" w:sz="0" w:space="0" w:color="auto"/>
        <w:right w:val="none" w:sz="0" w:space="0" w:color="auto"/>
      </w:divBdr>
    </w:div>
    <w:div w:id="1187719867">
      <w:bodyDiv w:val="1"/>
      <w:marLeft w:val="0"/>
      <w:marRight w:val="0"/>
      <w:marTop w:val="0"/>
      <w:marBottom w:val="0"/>
      <w:divBdr>
        <w:top w:val="none" w:sz="0" w:space="0" w:color="auto"/>
        <w:left w:val="none" w:sz="0" w:space="0" w:color="auto"/>
        <w:bottom w:val="none" w:sz="0" w:space="0" w:color="auto"/>
        <w:right w:val="none" w:sz="0" w:space="0" w:color="auto"/>
      </w:divBdr>
      <w:divsChild>
        <w:div w:id="272984848">
          <w:marLeft w:val="0"/>
          <w:marRight w:val="0"/>
          <w:marTop w:val="0"/>
          <w:marBottom w:val="0"/>
          <w:divBdr>
            <w:top w:val="none" w:sz="0" w:space="0" w:color="auto"/>
            <w:left w:val="none" w:sz="0" w:space="0" w:color="auto"/>
            <w:bottom w:val="none" w:sz="0" w:space="0" w:color="auto"/>
            <w:right w:val="none" w:sz="0" w:space="0" w:color="auto"/>
          </w:divBdr>
          <w:divsChild>
            <w:div w:id="1870532513">
              <w:marLeft w:val="0"/>
              <w:marRight w:val="0"/>
              <w:marTop w:val="0"/>
              <w:marBottom w:val="0"/>
              <w:divBdr>
                <w:top w:val="none" w:sz="0" w:space="0" w:color="auto"/>
                <w:left w:val="none" w:sz="0" w:space="0" w:color="auto"/>
                <w:bottom w:val="none" w:sz="0" w:space="0" w:color="auto"/>
                <w:right w:val="none" w:sz="0" w:space="0" w:color="auto"/>
              </w:divBdr>
            </w:div>
          </w:divsChild>
        </w:div>
        <w:div w:id="1858615882">
          <w:marLeft w:val="-150"/>
          <w:marRight w:val="-150"/>
          <w:marTop w:val="0"/>
          <w:marBottom w:val="0"/>
          <w:divBdr>
            <w:top w:val="none" w:sz="0" w:space="0" w:color="auto"/>
            <w:left w:val="none" w:sz="0" w:space="0" w:color="auto"/>
            <w:bottom w:val="none" w:sz="0" w:space="0" w:color="auto"/>
            <w:right w:val="none" w:sz="0" w:space="0" w:color="auto"/>
          </w:divBdr>
          <w:divsChild>
            <w:div w:id="1863011209">
              <w:marLeft w:val="150"/>
              <w:marRight w:val="150"/>
              <w:marTop w:val="0"/>
              <w:marBottom w:val="0"/>
              <w:divBdr>
                <w:top w:val="none" w:sz="0" w:space="0" w:color="auto"/>
                <w:left w:val="none" w:sz="0" w:space="0" w:color="auto"/>
                <w:bottom w:val="none" w:sz="0" w:space="0" w:color="auto"/>
                <w:right w:val="none" w:sz="0" w:space="0" w:color="auto"/>
              </w:divBdr>
              <w:divsChild>
                <w:div w:id="1935434792">
                  <w:marLeft w:val="0"/>
                  <w:marRight w:val="0"/>
                  <w:marTop w:val="600"/>
                  <w:marBottom w:val="600"/>
                  <w:divBdr>
                    <w:top w:val="none" w:sz="0" w:space="0" w:color="auto"/>
                    <w:left w:val="none" w:sz="0" w:space="0" w:color="auto"/>
                    <w:bottom w:val="none" w:sz="0" w:space="0" w:color="auto"/>
                    <w:right w:val="none" w:sz="0" w:space="0" w:color="auto"/>
                  </w:divBdr>
                </w:div>
                <w:div w:id="207673467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286110591">
      <w:bodyDiv w:val="1"/>
      <w:marLeft w:val="0"/>
      <w:marRight w:val="0"/>
      <w:marTop w:val="0"/>
      <w:marBottom w:val="0"/>
      <w:divBdr>
        <w:top w:val="none" w:sz="0" w:space="0" w:color="auto"/>
        <w:left w:val="none" w:sz="0" w:space="0" w:color="auto"/>
        <w:bottom w:val="none" w:sz="0" w:space="0" w:color="auto"/>
        <w:right w:val="none" w:sz="0" w:space="0" w:color="auto"/>
      </w:divBdr>
    </w:div>
    <w:div w:id="1491480772">
      <w:bodyDiv w:val="1"/>
      <w:marLeft w:val="0"/>
      <w:marRight w:val="0"/>
      <w:marTop w:val="0"/>
      <w:marBottom w:val="0"/>
      <w:divBdr>
        <w:top w:val="none" w:sz="0" w:space="0" w:color="auto"/>
        <w:left w:val="none" w:sz="0" w:space="0" w:color="auto"/>
        <w:bottom w:val="none" w:sz="0" w:space="0" w:color="auto"/>
        <w:right w:val="none" w:sz="0" w:space="0" w:color="auto"/>
      </w:divBdr>
    </w:div>
    <w:div w:id="1554927129">
      <w:bodyDiv w:val="1"/>
      <w:marLeft w:val="0"/>
      <w:marRight w:val="0"/>
      <w:marTop w:val="0"/>
      <w:marBottom w:val="0"/>
      <w:divBdr>
        <w:top w:val="none" w:sz="0" w:space="0" w:color="auto"/>
        <w:left w:val="none" w:sz="0" w:space="0" w:color="auto"/>
        <w:bottom w:val="none" w:sz="0" w:space="0" w:color="auto"/>
        <w:right w:val="none" w:sz="0" w:space="0" w:color="auto"/>
      </w:divBdr>
      <w:divsChild>
        <w:div w:id="1589927835">
          <w:marLeft w:val="504"/>
          <w:marRight w:val="0"/>
          <w:marTop w:val="240"/>
          <w:marBottom w:val="0"/>
          <w:divBdr>
            <w:top w:val="none" w:sz="0" w:space="0" w:color="auto"/>
            <w:left w:val="none" w:sz="0" w:space="0" w:color="auto"/>
            <w:bottom w:val="none" w:sz="0" w:space="0" w:color="auto"/>
            <w:right w:val="none" w:sz="0" w:space="0" w:color="auto"/>
          </w:divBdr>
        </w:div>
      </w:divsChild>
    </w:div>
    <w:div w:id="1914659701">
      <w:bodyDiv w:val="1"/>
      <w:marLeft w:val="0"/>
      <w:marRight w:val="0"/>
      <w:marTop w:val="0"/>
      <w:marBottom w:val="0"/>
      <w:divBdr>
        <w:top w:val="none" w:sz="0" w:space="0" w:color="auto"/>
        <w:left w:val="none" w:sz="0" w:space="0" w:color="auto"/>
        <w:bottom w:val="none" w:sz="0" w:space="0" w:color="auto"/>
        <w:right w:val="none" w:sz="0" w:space="0" w:color="auto"/>
      </w:divBdr>
    </w:div>
    <w:div w:id="1925799341">
      <w:bodyDiv w:val="1"/>
      <w:marLeft w:val="0"/>
      <w:marRight w:val="0"/>
      <w:marTop w:val="0"/>
      <w:marBottom w:val="0"/>
      <w:divBdr>
        <w:top w:val="none" w:sz="0" w:space="0" w:color="auto"/>
        <w:left w:val="none" w:sz="0" w:space="0" w:color="auto"/>
        <w:bottom w:val="none" w:sz="0" w:space="0" w:color="auto"/>
        <w:right w:val="none" w:sz="0" w:space="0" w:color="auto"/>
      </w:divBdr>
      <w:divsChild>
        <w:div w:id="2059428290">
          <w:marLeft w:val="0"/>
          <w:marRight w:val="0"/>
          <w:marTop w:val="0"/>
          <w:marBottom w:val="0"/>
          <w:divBdr>
            <w:top w:val="none" w:sz="0" w:space="0" w:color="auto"/>
            <w:left w:val="none" w:sz="0" w:space="0" w:color="auto"/>
            <w:bottom w:val="none" w:sz="0" w:space="0" w:color="auto"/>
            <w:right w:val="none" w:sz="0" w:space="0" w:color="auto"/>
          </w:divBdr>
          <w:divsChild>
            <w:div w:id="1822889325">
              <w:marLeft w:val="0"/>
              <w:marRight w:val="0"/>
              <w:marTop w:val="0"/>
              <w:marBottom w:val="0"/>
              <w:divBdr>
                <w:top w:val="none" w:sz="0" w:space="0" w:color="auto"/>
                <w:left w:val="none" w:sz="0" w:space="0" w:color="auto"/>
                <w:bottom w:val="none" w:sz="0" w:space="0" w:color="auto"/>
                <w:right w:val="none" w:sz="0" w:space="0" w:color="auto"/>
              </w:divBdr>
            </w:div>
          </w:divsChild>
        </w:div>
        <w:div w:id="928466949">
          <w:marLeft w:val="-150"/>
          <w:marRight w:val="-150"/>
          <w:marTop w:val="0"/>
          <w:marBottom w:val="0"/>
          <w:divBdr>
            <w:top w:val="none" w:sz="0" w:space="0" w:color="auto"/>
            <w:left w:val="none" w:sz="0" w:space="0" w:color="auto"/>
            <w:bottom w:val="none" w:sz="0" w:space="0" w:color="auto"/>
            <w:right w:val="none" w:sz="0" w:space="0" w:color="auto"/>
          </w:divBdr>
          <w:divsChild>
            <w:div w:id="1390613994">
              <w:marLeft w:val="150"/>
              <w:marRight w:val="150"/>
              <w:marTop w:val="0"/>
              <w:marBottom w:val="0"/>
              <w:divBdr>
                <w:top w:val="none" w:sz="0" w:space="0" w:color="auto"/>
                <w:left w:val="none" w:sz="0" w:space="0" w:color="auto"/>
                <w:bottom w:val="none" w:sz="0" w:space="0" w:color="auto"/>
                <w:right w:val="none" w:sz="0" w:space="0" w:color="auto"/>
              </w:divBdr>
              <w:divsChild>
                <w:div w:id="1648701291">
                  <w:marLeft w:val="0"/>
                  <w:marRight w:val="0"/>
                  <w:marTop w:val="600"/>
                  <w:marBottom w:val="600"/>
                  <w:divBdr>
                    <w:top w:val="none" w:sz="0" w:space="0" w:color="auto"/>
                    <w:left w:val="none" w:sz="0" w:space="0" w:color="auto"/>
                    <w:bottom w:val="none" w:sz="0" w:space="0" w:color="auto"/>
                    <w:right w:val="none" w:sz="0" w:space="0" w:color="auto"/>
                  </w:divBdr>
                </w:div>
                <w:div w:id="779031057">
                  <w:marLeft w:val="0"/>
                  <w:marRight w:val="0"/>
                  <w:marTop w:val="600"/>
                  <w:marBottom w:val="600"/>
                  <w:divBdr>
                    <w:top w:val="none" w:sz="0" w:space="0" w:color="auto"/>
                    <w:left w:val="none" w:sz="0" w:space="0" w:color="auto"/>
                    <w:bottom w:val="none" w:sz="0" w:space="0" w:color="auto"/>
                    <w:right w:val="none" w:sz="0" w:space="0" w:color="auto"/>
                  </w:divBdr>
                </w:div>
                <w:div w:id="549073168">
                  <w:marLeft w:val="0"/>
                  <w:marRight w:val="0"/>
                  <w:marTop w:val="600"/>
                  <w:marBottom w:val="600"/>
                  <w:divBdr>
                    <w:top w:val="none" w:sz="0" w:space="0" w:color="auto"/>
                    <w:left w:val="none" w:sz="0" w:space="0" w:color="auto"/>
                    <w:bottom w:val="none" w:sz="0" w:space="0" w:color="auto"/>
                    <w:right w:val="none" w:sz="0" w:space="0" w:color="auto"/>
                  </w:divBdr>
                </w:div>
                <w:div w:id="1117992950">
                  <w:marLeft w:val="0"/>
                  <w:marRight w:val="0"/>
                  <w:marTop w:val="600"/>
                  <w:marBottom w:val="600"/>
                  <w:divBdr>
                    <w:top w:val="none" w:sz="0" w:space="0" w:color="auto"/>
                    <w:left w:val="none" w:sz="0" w:space="0" w:color="auto"/>
                    <w:bottom w:val="none" w:sz="0" w:space="0" w:color="auto"/>
                    <w:right w:val="none" w:sz="0" w:space="0" w:color="auto"/>
                  </w:divBdr>
                </w:div>
                <w:div w:id="1909069037">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20130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ad.rws.nl/p-dfs01/homes/kroonj/1_DBFM/A15%20MaVa/stiller%20asfalt/communicatiemiddelen/persbericht%20en%20nieuwsberichten/www.rws.nl/werkzaamhedenrotterd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ol.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ol.nl/" TargetMode="External"/><Relationship Id="rId5" Type="http://schemas.openxmlformats.org/officeDocument/2006/relationships/numbering" Target="numbering.xml"/><Relationship Id="rId15" Type="http://schemas.openxmlformats.org/officeDocument/2006/relationships/hyperlink" Target="http://www.rwsverkeersinfo.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waterstaat.nl/wegen/projectenoverzicht/a15-onderhoud-maasvlakte-vaanplein"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8c79e9-2c95-4ffa-9fae-55f86abdea63">
      <Terms xmlns="http://schemas.microsoft.com/office/infopath/2007/PartnerControls"/>
    </lcf76f155ced4ddcb4097134ff3c332f>
    <Afbeelding xmlns="698c79e9-2c95-4ffa-9fae-55f86abdea63" xsi:nil="true"/>
    <TaxCatchAll xmlns="d227edda-b048-4443-82e6-7a7a6a098c27" xsi:nil="true"/>
    <Datum xmlns="698c79e9-2c95-4ffa-9fae-55f86abdea63" xsi:nil="true"/>
    <leverancier xmlns="698c79e9-2c95-4ffa-9fae-55f86abdea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5D65E883BB1C4CA864371F2AF490CB" ma:contentTypeVersion="24" ma:contentTypeDescription="Een nieuw document maken." ma:contentTypeScope="" ma:versionID="933a17162f262067b5ac149880498522">
  <xsd:schema xmlns:xsd="http://www.w3.org/2001/XMLSchema" xmlns:xs="http://www.w3.org/2001/XMLSchema" xmlns:p="http://schemas.microsoft.com/office/2006/metadata/properties" xmlns:ns2="698c79e9-2c95-4ffa-9fae-55f86abdea63" xmlns:ns3="d227edda-b048-4443-82e6-7a7a6a098c27" targetNamespace="http://schemas.microsoft.com/office/2006/metadata/properties" ma:root="true" ma:fieldsID="f6177ad38923762968432faefe1ed83f" ns2:_="" ns3:_="">
    <xsd:import namespace="698c79e9-2c95-4ffa-9fae-55f86abdea63"/>
    <xsd:import namespace="d227edda-b048-4443-82e6-7a7a6a098c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Datum" minOccurs="0"/>
                <xsd:element ref="ns2:Afbeelding"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leveranc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c79e9-2c95-4ffa-9fae-55f86abde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Datum" ma:index="21" nillable="true" ma:displayName="Datum" ma:format="DateOnly" ma:internalName="Datum">
      <xsd:simpleType>
        <xsd:restriction base="dms:DateTime"/>
      </xsd:simpleType>
    </xsd:element>
    <xsd:element name="Afbeelding" ma:index="22" nillable="true" ma:displayName="Afbeelding" ma:internalName="Afbeelding">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ed9a5462-fedf-4b15-83e9-fbfb8e594e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leverancier" ma:index="29" nillable="true" ma:displayName="leverancier" ma:format="Dropdown" ma:internalName="leveranc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27edda-b048-4443-82e6-7a7a6a098c27"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7d16ad10-dd26-4c26-a2a9-b94312f9b7cb}" ma:internalName="TaxCatchAll" ma:showField="CatchAllData" ma:web="d227edda-b048-4443-82e6-7a7a6a098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2CF2-94A0-4FEE-ACDB-A3CBD12AC2ED}">
  <ds:schemaRefs>
    <ds:schemaRef ds:uri="http://schemas.microsoft.com/sharepoint/v3/contenttype/forms"/>
  </ds:schemaRefs>
</ds:datastoreItem>
</file>

<file path=customXml/itemProps2.xml><?xml version="1.0" encoding="utf-8"?>
<ds:datastoreItem xmlns:ds="http://schemas.openxmlformats.org/officeDocument/2006/customXml" ds:itemID="{762F32C3-7406-43A1-A027-72AE3AEC2934}">
  <ds:schemaRefs>
    <ds:schemaRef ds:uri="http://schemas.microsoft.com/office/2006/metadata/properties"/>
    <ds:schemaRef ds:uri="http://schemas.microsoft.com/office/infopath/2007/PartnerControls"/>
    <ds:schemaRef ds:uri="698c79e9-2c95-4ffa-9fae-55f86abdea63"/>
    <ds:schemaRef ds:uri="d227edda-b048-4443-82e6-7a7a6a098c27"/>
  </ds:schemaRefs>
</ds:datastoreItem>
</file>

<file path=customXml/itemProps3.xml><?xml version="1.0" encoding="utf-8"?>
<ds:datastoreItem xmlns:ds="http://schemas.openxmlformats.org/officeDocument/2006/customXml" ds:itemID="{CCFDE698-DB17-43F8-B4E7-ED47DD611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c79e9-2c95-4ffa-9fae-55f86abdea63"/>
    <ds:schemaRef ds:uri="d227edda-b048-4443-82e6-7a7a6a098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0AB4EB-563F-431F-AD61-8101F3DF91CA}">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854</Words>
  <Characters>4699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Heinecke, Anneke (WNZ)</dc:creator>
  <cp:lastModifiedBy>Kroon, Josje (RWS WNZ)</cp:lastModifiedBy>
  <cp:revision>10</cp:revision>
  <dcterms:created xsi:type="dcterms:W3CDTF">2026-06-25T09:10:00Z</dcterms:created>
  <dcterms:modified xsi:type="dcterms:W3CDTF">2026-08-10T12:08:00Z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0x0101006D5D65E883BB1C4CA864371F2AF490CB</vt:lpwstr>
  </property>
  <property fmtid="{D5CDD505-2E9C-101B-9397-08002B2CF9AE}" pid="3" name="MediaServiceImageTags">
    <vt:lpwstr/>
  </property>
</Properties>
</file>